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C0E" w:rsidRDefault="00ED7C0E" w:rsidP="00ED7C0E">
      <w:pPr>
        <w:pStyle w:val="ae"/>
        <w:jc w:val="center"/>
        <w:rPr>
          <w:rFonts w:eastAsia="Calibri"/>
          <w:lang w:eastAsia="en-US"/>
        </w:rPr>
      </w:pPr>
      <w:r>
        <w:rPr>
          <w:rFonts w:eastAsia="Calibri"/>
          <w:lang w:eastAsia="en-US"/>
        </w:rPr>
        <w:t>Муниципальное бюджетное  общеобразовательное учреждение</w:t>
      </w:r>
      <w:r w:rsidR="00E35E8B">
        <w:rPr>
          <w:rFonts w:eastAsia="Calibri"/>
          <w:lang w:eastAsia="en-US"/>
        </w:rPr>
        <w:t xml:space="preserve"> </w:t>
      </w:r>
      <w:bookmarkStart w:id="0" w:name="_GoBack"/>
      <w:bookmarkEnd w:id="0"/>
      <w:r>
        <w:rPr>
          <w:rFonts w:eastAsia="Calibri"/>
          <w:lang w:eastAsia="en-US"/>
        </w:rPr>
        <w:t>«Покровско-Урустамакская средняя общеобразовательная школа»</w:t>
      </w:r>
    </w:p>
    <w:p w:rsidR="00ED7C0E" w:rsidRDefault="00ED7C0E" w:rsidP="00ED7C0E">
      <w:pPr>
        <w:pStyle w:val="ae"/>
        <w:jc w:val="center"/>
        <w:rPr>
          <w:rFonts w:eastAsia="Calibri"/>
          <w:lang w:eastAsia="en-US"/>
        </w:rPr>
      </w:pPr>
      <w:r>
        <w:rPr>
          <w:rFonts w:eastAsia="Calibri"/>
          <w:lang w:eastAsia="en-US"/>
        </w:rPr>
        <w:t>Бавлинского муниципального района  Республики Татарстан</w:t>
      </w:r>
    </w:p>
    <w:tbl>
      <w:tblPr>
        <w:tblStyle w:val="af4"/>
        <w:tblW w:w="9214" w:type="dxa"/>
        <w:tblInd w:w="8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ED7C0E" w:rsidTr="00ED7C0E">
        <w:tc>
          <w:tcPr>
            <w:tcW w:w="9214" w:type="dxa"/>
          </w:tcPr>
          <w:p w:rsidR="00ED7C0E" w:rsidRDefault="00ED7C0E">
            <w:pPr>
              <w:pStyle w:val="ae"/>
              <w:rPr>
                <w:rFonts w:eastAsia="Calibri"/>
                <w:lang w:eastAsia="en-US"/>
              </w:rPr>
            </w:pPr>
          </w:p>
          <w:p w:rsidR="00ED7C0E" w:rsidRDefault="00ED7C0E">
            <w:pPr>
              <w:pStyle w:val="ae"/>
              <w:rPr>
                <w:rFonts w:eastAsia="Calibri"/>
                <w:lang w:eastAsia="en-US"/>
              </w:rPr>
            </w:pPr>
            <w:r>
              <w:rPr>
                <w:rFonts w:eastAsia="Calibri"/>
                <w:lang w:eastAsia="en-US"/>
              </w:rPr>
              <w:t>Принято</w:t>
            </w:r>
          </w:p>
          <w:p w:rsidR="00ED7C0E" w:rsidRDefault="00ED7C0E">
            <w:pPr>
              <w:pStyle w:val="ae"/>
              <w:rPr>
                <w:rFonts w:eastAsia="Calibri"/>
                <w:lang w:eastAsia="en-US"/>
              </w:rPr>
            </w:pPr>
            <w:r>
              <w:rPr>
                <w:rFonts w:eastAsia="Calibri"/>
                <w:lang w:eastAsia="en-US"/>
              </w:rPr>
              <w:t>Педагогическим советом  протокол  от __________ года №______</w:t>
            </w:r>
          </w:p>
          <w:p w:rsidR="00ED7C0E" w:rsidRDefault="00ED7C0E">
            <w:pPr>
              <w:pStyle w:val="ae"/>
              <w:rPr>
                <w:rFonts w:eastAsia="Calibri"/>
                <w:lang w:eastAsia="en-US"/>
              </w:rPr>
            </w:pPr>
            <w:r>
              <w:rPr>
                <w:rFonts w:eastAsia="Calibri"/>
                <w:lang w:eastAsia="en-US"/>
              </w:rPr>
              <w:t>введено в действие приказом от ______________ года №________</w:t>
            </w:r>
          </w:p>
          <w:p w:rsidR="00ED7C0E" w:rsidRDefault="00ED7C0E">
            <w:pPr>
              <w:pStyle w:val="ae"/>
              <w:rPr>
                <w:rFonts w:eastAsia="Calibri"/>
                <w:lang w:eastAsia="en-US"/>
              </w:rPr>
            </w:pPr>
            <w:r>
              <w:rPr>
                <w:rFonts w:eastAsia="Calibri"/>
                <w:lang w:eastAsia="en-US"/>
              </w:rPr>
              <w:t>Директор МБОУ «П-Урустамакская СОШ»</w:t>
            </w:r>
          </w:p>
          <w:p w:rsidR="00ED7C0E" w:rsidRDefault="00ED7C0E">
            <w:pPr>
              <w:pStyle w:val="ae"/>
              <w:rPr>
                <w:rFonts w:eastAsia="Calibri"/>
                <w:lang w:eastAsia="en-US"/>
              </w:rPr>
            </w:pPr>
            <w:r>
              <w:rPr>
                <w:rFonts w:eastAsia="Calibri"/>
                <w:lang w:eastAsia="en-US"/>
              </w:rPr>
              <w:t xml:space="preserve">                                                                     _____________Ф.И.Чернов</w:t>
            </w:r>
          </w:p>
        </w:tc>
      </w:tr>
    </w:tbl>
    <w:p w:rsidR="00ED7C0E" w:rsidRDefault="00ED7C0E" w:rsidP="00ED7C0E">
      <w:pPr>
        <w:tabs>
          <w:tab w:val="left" w:pos="9923"/>
        </w:tabs>
        <w:spacing w:line="360" w:lineRule="auto"/>
        <w:ind w:left="4956" w:right="-143" w:firstLine="5250"/>
        <w:rPr>
          <w:rFonts w:eastAsia="Calibri"/>
          <w:lang w:eastAsia="en-US"/>
        </w:rPr>
      </w:pPr>
    </w:p>
    <w:p w:rsidR="00ED7C0E" w:rsidRDefault="00ED7C0E" w:rsidP="00ED7C0E">
      <w:pPr>
        <w:spacing w:line="360" w:lineRule="auto"/>
        <w:jc w:val="center"/>
        <w:rPr>
          <w:rFonts w:eastAsia="Calibri"/>
          <w:b/>
          <w:lang w:eastAsia="en-US"/>
        </w:rPr>
      </w:pPr>
    </w:p>
    <w:p w:rsidR="00ED7C0E" w:rsidRDefault="00ED7C0E" w:rsidP="00ED7C0E">
      <w:pPr>
        <w:spacing w:line="360" w:lineRule="auto"/>
        <w:jc w:val="center"/>
        <w:rPr>
          <w:rFonts w:eastAsia="Calibri"/>
          <w:b/>
          <w:lang w:eastAsia="en-US"/>
        </w:rPr>
      </w:pPr>
      <w:r>
        <w:rPr>
          <w:rFonts w:eastAsia="Calibri"/>
          <w:b/>
          <w:lang w:eastAsia="en-US"/>
        </w:rPr>
        <w:t>Рабочая программа</w:t>
      </w:r>
    </w:p>
    <w:p w:rsidR="00ED7C0E" w:rsidRDefault="00ED7C0E" w:rsidP="00ED7C0E">
      <w:pPr>
        <w:spacing w:line="360" w:lineRule="auto"/>
        <w:jc w:val="center"/>
        <w:rPr>
          <w:rFonts w:eastAsia="Calibri"/>
          <w:i/>
          <w:lang w:eastAsia="en-US"/>
        </w:rPr>
      </w:pPr>
      <w:r>
        <w:rPr>
          <w:rFonts w:eastAsia="Calibri"/>
          <w:lang w:eastAsia="en-US"/>
        </w:rPr>
        <w:t xml:space="preserve">по предмету «Геометрия» для  8  класса </w:t>
      </w:r>
      <w:r>
        <w:rPr>
          <w:rFonts w:eastAsia="Calibri"/>
          <w:i/>
          <w:lang w:eastAsia="en-US"/>
        </w:rPr>
        <w:t>(2 часа в неделю, 70  часов в год)</w:t>
      </w:r>
    </w:p>
    <w:p w:rsidR="00ED7C0E" w:rsidRDefault="00ED7C0E" w:rsidP="00ED7C0E">
      <w:pPr>
        <w:spacing w:line="360" w:lineRule="auto"/>
        <w:ind w:right="-142"/>
        <w:jc w:val="center"/>
        <w:rPr>
          <w:rFonts w:eastAsia="Calibri"/>
          <w:lang w:eastAsia="en-US"/>
        </w:rPr>
      </w:pPr>
      <w:r>
        <w:rPr>
          <w:rFonts w:eastAsia="Calibri"/>
          <w:lang w:eastAsia="en-US"/>
        </w:rPr>
        <w:t>Составитель: Б</w:t>
      </w:r>
      <w:r w:rsidR="00B84E8F">
        <w:rPr>
          <w:rFonts w:eastAsia="Calibri"/>
          <w:lang w:eastAsia="en-US"/>
        </w:rPr>
        <w:t xml:space="preserve">ибарисова Н.А. </w:t>
      </w:r>
      <w:r>
        <w:rPr>
          <w:rFonts w:eastAsia="Calibri"/>
          <w:lang w:eastAsia="en-US"/>
        </w:rPr>
        <w:t xml:space="preserve">  (учитель математики</w:t>
      </w:r>
      <w:r w:rsidR="00B84E8F">
        <w:rPr>
          <w:rFonts w:eastAsia="Calibri"/>
          <w:lang w:eastAsia="en-US"/>
        </w:rPr>
        <w:t xml:space="preserve"> </w:t>
      </w:r>
      <w:r w:rsidR="00B84E8F" w:rsidRPr="005172B7">
        <w:rPr>
          <w:rFonts w:eastAsia="Calibri"/>
          <w:lang w:eastAsia="en-US"/>
        </w:rPr>
        <w:t>первой квалификационной категории</w:t>
      </w:r>
      <w:r w:rsidR="00B84E8F">
        <w:rPr>
          <w:rFonts w:eastAsia="Calibri"/>
          <w:lang w:eastAsia="en-US"/>
        </w:rPr>
        <w:t xml:space="preserve"> </w:t>
      </w:r>
      <w:r>
        <w:rPr>
          <w:rFonts w:eastAsia="Calibri"/>
          <w:lang w:eastAsia="en-US"/>
        </w:rPr>
        <w:t xml:space="preserve"> )</w:t>
      </w:r>
    </w:p>
    <w:p w:rsidR="00ED7C0E" w:rsidRDefault="00ED7C0E" w:rsidP="00ED7C0E">
      <w:pPr>
        <w:spacing w:line="360" w:lineRule="auto"/>
        <w:jc w:val="both"/>
        <w:rPr>
          <w:rFonts w:eastAsia="Calibri"/>
          <w:lang w:eastAsia="en-US"/>
        </w:rPr>
      </w:pPr>
      <w:r>
        <w:rPr>
          <w:rFonts w:eastAsia="Calibri"/>
          <w:lang w:eastAsia="en-US"/>
        </w:rPr>
        <w:t>«Согласовано»</w:t>
      </w:r>
    </w:p>
    <w:p w:rsidR="00ED7C0E" w:rsidRDefault="00ED7C0E" w:rsidP="00ED7C0E">
      <w:pPr>
        <w:spacing w:line="360" w:lineRule="auto"/>
        <w:jc w:val="both"/>
        <w:rPr>
          <w:rFonts w:eastAsia="Calibri"/>
          <w:lang w:eastAsia="en-US"/>
        </w:rPr>
      </w:pPr>
      <w:r>
        <w:rPr>
          <w:rFonts w:eastAsia="Calibri"/>
          <w:lang w:eastAsia="en-US"/>
        </w:rPr>
        <w:t xml:space="preserve">Заместитель директора ___________ /В.В.Чернова/ </w:t>
      </w:r>
    </w:p>
    <w:p w:rsidR="00ED7C0E" w:rsidRDefault="00ED7C0E" w:rsidP="00ED7C0E">
      <w:pPr>
        <w:spacing w:line="360" w:lineRule="auto"/>
        <w:jc w:val="both"/>
        <w:rPr>
          <w:rFonts w:eastAsia="Calibri"/>
          <w:lang w:eastAsia="en-US"/>
        </w:rPr>
      </w:pPr>
      <w:r>
        <w:rPr>
          <w:rFonts w:eastAsia="Calibri"/>
          <w:lang w:eastAsia="en-US"/>
        </w:rPr>
        <w:t>«Рассмотрено»</w:t>
      </w:r>
    </w:p>
    <w:p w:rsidR="00ED7C0E" w:rsidRDefault="00ED7C0E" w:rsidP="00ED7C0E">
      <w:pPr>
        <w:spacing w:line="360" w:lineRule="auto"/>
        <w:jc w:val="both"/>
        <w:rPr>
          <w:rFonts w:eastAsia="Calibri"/>
          <w:lang w:eastAsia="en-US"/>
        </w:rPr>
      </w:pPr>
      <w:r>
        <w:rPr>
          <w:rFonts w:eastAsia="Calibri"/>
          <w:lang w:eastAsia="en-US"/>
        </w:rPr>
        <w:t>На заседании МО, протокол от   _______________  № ________</w:t>
      </w:r>
    </w:p>
    <w:p w:rsidR="00ED7C0E" w:rsidRDefault="00ED7C0E" w:rsidP="00ED7C0E">
      <w:pPr>
        <w:spacing w:line="360" w:lineRule="auto"/>
        <w:jc w:val="both"/>
        <w:rPr>
          <w:rFonts w:eastAsia="Calibri"/>
          <w:lang w:eastAsia="en-US"/>
        </w:rPr>
      </w:pPr>
      <w:r>
        <w:rPr>
          <w:rFonts w:eastAsia="Calibri"/>
          <w:lang w:eastAsia="en-US"/>
        </w:rPr>
        <w:t xml:space="preserve">Руководитель МО _____________  /Тихонова М.М./ </w:t>
      </w:r>
    </w:p>
    <w:p w:rsidR="00ED7C0E" w:rsidRDefault="00ED7C0E" w:rsidP="00ED7C0E">
      <w:pPr>
        <w:spacing w:line="360" w:lineRule="auto"/>
        <w:jc w:val="center"/>
        <w:rPr>
          <w:rFonts w:eastAsia="Calibri"/>
          <w:lang w:eastAsia="en-US"/>
        </w:rPr>
      </w:pPr>
    </w:p>
    <w:p w:rsidR="00ED7C0E" w:rsidRDefault="00ED7C0E" w:rsidP="00ED7C0E">
      <w:pPr>
        <w:spacing w:line="360" w:lineRule="auto"/>
        <w:jc w:val="center"/>
        <w:rPr>
          <w:rFonts w:eastAsia="Calibri"/>
          <w:lang w:eastAsia="en-US"/>
        </w:rPr>
      </w:pPr>
    </w:p>
    <w:p w:rsidR="00ED7C0E" w:rsidRDefault="00ED7C0E" w:rsidP="00ED7C0E">
      <w:pPr>
        <w:spacing w:line="360" w:lineRule="auto"/>
        <w:jc w:val="center"/>
        <w:rPr>
          <w:rFonts w:eastAsia="Calibri"/>
          <w:lang w:eastAsia="en-US"/>
        </w:rPr>
      </w:pPr>
      <w:r>
        <w:rPr>
          <w:rFonts w:eastAsia="Calibri"/>
          <w:lang w:eastAsia="en-US"/>
        </w:rPr>
        <w:t>2020 год</w:t>
      </w:r>
    </w:p>
    <w:p w:rsidR="00643A3A" w:rsidRPr="003B2DF4" w:rsidRDefault="00643A3A" w:rsidP="00C76654">
      <w:pPr>
        <w:autoSpaceDE w:val="0"/>
        <w:autoSpaceDN w:val="0"/>
        <w:adjustRightInd w:val="0"/>
        <w:jc w:val="center"/>
        <w:rPr>
          <w:rFonts w:eastAsia="Newton-Regular"/>
          <w:b/>
          <w:bCs/>
        </w:rPr>
      </w:pPr>
    </w:p>
    <w:p w:rsidR="00ED7C0E" w:rsidRDefault="00ED7C0E" w:rsidP="00643A3A">
      <w:pPr>
        <w:autoSpaceDE w:val="0"/>
        <w:autoSpaceDN w:val="0"/>
        <w:adjustRightInd w:val="0"/>
        <w:jc w:val="center"/>
        <w:rPr>
          <w:rFonts w:eastAsia="Calibri"/>
          <w:b/>
          <w:bCs/>
        </w:rPr>
      </w:pPr>
    </w:p>
    <w:p w:rsidR="00ED7C0E" w:rsidRDefault="00ED7C0E" w:rsidP="00643A3A">
      <w:pPr>
        <w:autoSpaceDE w:val="0"/>
        <w:autoSpaceDN w:val="0"/>
        <w:adjustRightInd w:val="0"/>
        <w:jc w:val="center"/>
        <w:rPr>
          <w:rFonts w:eastAsia="Calibri"/>
          <w:b/>
          <w:bCs/>
        </w:rPr>
      </w:pPr>
    </w:p>
    <w:p w:rsidR="00ED7C0E" w:rsidRDefault="00ED7C0E" w:rsidP="00643A3A">
      <w:pPr>
        <w:autoSpaceDE w:val="0"/>
        <w:autoSpaceDN w:val="0"/>
        <w:adjustRightInd w:val="0"/>
        <w:jc w:val="center"/>
        <w:rPr>
          <w:rFonts w:eastAsia="Calibri"/>
          <w:b/>
          <w:bCs/>
        </w:rPr>
      </w:pPr>
    </w:p>
    <w:p w:rsidR="00ED7C0E" w:rsidRDefault="00ED7C0E" w:rsidP="00643A3A">
      <w:pPr>
        <w:autoSpaceDE w:val="0"/>
        <w:autoSpaceDN w:val="0"/>
        <w:adjustRightInd w:val="0"/>
        <w:jc w:val="center"/>
        <w:rPr>
          <w:rFonts w:eastAsia="Calibri"/>
          <w:b/>
          <w:bCs/>
        </w:rPr>
      </w:pPr>
    </w:p>
    <w:p w:rsidR="00ED7C0E" w:rsidRDefault="00ED7C0E" w:rsidP="00643A3A">
      <w:pPr>
        <w:autoSpaceDE w:val="0"/>
        <w:autoSpaceDN w:val="0"/>
        <w:adjustRightInd w:val="0"/>
        <w:jc w:val="center"/>
        <w:rPr>
          <w:rFonts w:eastAsia="Calibri"/>
          <w:b/>
          <w:bCs/>
        </w:rPr>
      </w:pPr>
    </w:p>
    <w:p w:rsidR="00ED7C0E" w:rsidRDefault="00ED7C0E" w:rsidP="00643A3A">
      <w:pPr>
        <w:autoSpaceDE w:val="0"/>
        <w:autoSpaceDN w:val="0"/>
        <w:adjustRightInd w:val="0"/>
        <w:jc w:val="center"/>
        <w:rPr>
          <w:rFonts w:eastAsia="Calibri"/>
          <w:b/>
          <w:bCs/>
        </w:rPr>
      </w:pPr>
    </w:p>
    <w:p w:rsidR="00643A3A" w:rsidRDefault="00643A3A" w:rsidP="00643A3A">
      <w:pPr>
        <w:autoSpaceDE w:val="0"/>
        <w:autoSpaceDN w:val="0"/>
        <w:adjustRightInd w:val="0"/>
        <w:jc w:val="center"/>
        <w:rPr>
          <w:rFonts w:eastAsia="Calibri"/>
          <w:b/>
          <w:bCs/>
        </w:rPr>
      </w:pPr>
      <w:r w:rsidRPr="003B2DF4">
        <w:rPr>
          <w:rFonts w:eastAsia="Calibri"/>
          <w:b/>
          <w:bCs/>
        </w:rPr>
        <w:lastRenderedPageBreak/>
        <w:t>Планируемые результаты изучения учебного предмета</w:t>
      </w:r>
    </w:p>
    <w:p w:rsidR="003B2DF4" w:rsidRPr="003B2DF4" w:rsidRDefault="003B2DF4" w:rsidP="00643A3A">
      <w:pPr>
        <w:autoSpaceDE w:val="0"/>
        <w:autoSpaceDN w:val="0"/>
        <w:adjustRightInd w:val="0"/>
        <w:jc w:val="center"/>
        <w:rPr>
          <w:rFonts w:eastAsia="Calibri"/>
          <w:b/>
          <w:bCs/>
        </w:rPr>
      </w:pPr>
    </w:p>
    <w:tbl>
      <w:tblPr>
        <w:tblW w:w="15026"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43"/>
        <w:gridCol w:w="2977"/>
        <w:gridCol w:w="3260"/>
        <w:gridCol w:w="3686"/>
        <w:gridCol w:w="3260"/>
      </w:tblGrid>
      <w:tr w:rsidR="003B2DF4" w:rsidRPr="003B2DF4" w:rsidTr="00CC1F87">
        <w:trPr>
          <w:trHeight w:val="287"/>
        </w:trPr>
        <w:tc>
          <w:tcPr>
            <w:tcW w:w="1843" w:type="dxa"/>
            <w:vMerge w:val="restart"/>
            <w:tcBorders>
              <w:top w:val="single" w:sz="4" w:space="0" w:color="auto"/>
              <w:bottom w:val="single" w:sz="6" w:space="0" w:color="000000"/>
              <w:right w:val="single" w:sz="6" w:space="0" w:color="000000"/>
            </w:tcBorders>
            <w:vAlign w:val="center"/>
          </w:tcPr>
          <w:p w:rsidR="00452F10" w:rsidRPr="003B2DF4" w:rsidRDefault="00452F10" w:rsidP="00CC1F87">
            <w:pPr>
              <w:jc w:val="center"/>
              <w:rPr>
                <w:iCs/>
              </w:rPr>
            </w:pPr>
            <w:r w:rsidRPr="003B2DF4">
              <w:rPr>
                <w:iCs/>
              </w:rPr>
              <w:t>Название</w:t>
            </w:r>
          </w:p>
          <w:p w:rsidR="00452F10" w:rsidRPr="003B2DF4" w:rsidRDefault="00452F10" w:rsidP="00CC1F87">
            <w:pPr>
              <w:jc w:val="center"/>
              <w:rPr>
                <w:b/>
                <w:iCs/>
              </w:rPr>
            </w:pPr>
            <w:r w:rsidRPr="003B2DF4">
              <w:rPr>
                <w:b/>
                <w:iCs/>
              </w:rPr>
              <w:t>раздела</w:t>
            </w:r>
          </w:p>
        </w:tc>
        <w:tc>
          <w:tcPr>
            <w:tcW w:w="6237" w:type="dxa"/>
            <w:gridSpan w:val="2"/>
            <w:tcBorders>
              <w:top w:val="single" w:sz="4" w:space="0" w:color="auto"/>
              <w:bottom w:val="single" w:sz="6" w:space="0" w:color="000000"/>
            </w:tcBorders>
            <w:vAlign w:val="center"/>
          </w:tcPr>
          <w:p w:rsidR="00452F10" w:rsidRPr="003B2DF4" w:rsidRDefault="00452F10" w:rsidP="00CC1F87">
            <w:pPr>
              <w:jc w:val="center"/>
              <w:rPr>
                <w:iCs/>
              </w:rPr>
            </w:pPr>
            <w:r w:rsidRPr="003B2DF4">
              <w:rPr>
                <w:iCs/>
              </w:rPr>
              <w:t>Предметные результаты</w:t>
            </w:r>
          </w:p>
        </w:tc>
        <w:tc>
          <w:tcPr>
            <w:tcW w:w="3686" w:type="dxa"/>
            <w:vMerge w:val="restart"/>
            <w:tcBorders>
              <w:top w:val="single" w:sz="4" w:space="0" w:color="auto"/>
              <w:bottom w:val="single" w:sz="6" w:space="0" w:color="000000"/>
            </w:tcBorders>
            <w:vAlign w:val="center"/>
          </w:tcPr>
          <w:p w:rsidR="00452F10" w:rsidRPr="003B2DF4" w:rsidRDefault="00452F10" w:rsidP="00CC1F87">
            <w:pPr>
              <w:jc w:val="center"/>
              <w:rPr>
                <w:iCs/>
              </w:rPr>
            </w:pPr>
            <w:r w:rsidRPr="003B2DF4">
              <w:rPr>
                <w:iCs/>
              </w:rPr>
              <w:t>Метапредметные результаты</w:t>
            </w:r>
          </w:p>
        </w:tc>
        <w:tc>
          <w:tcPr>
            <w:tcW w:w="3260" w:type="dxa"/>
            <w:vMerge w:val="restart"/>
            <w:tcBorders>
              <w:top w:val="single" w:sz="4" w:space="0" w:color="auto"/>
              <w:bottom w:val="single" w:sz="6" w:space="0" w:color="000000"/>
            </w:tcBorders>
            <w:vAlign w:val="center"/>
          </w:tcPr>
          <w:p w:rsidR="00452F10" w:rsidRPr="003B2DF4" w:rsidRDefault="00452F10" w:rsidP="00CC1F87">
            <w:pPr>
              <w:jc w:val="center"/>
              <w:rPr>
                <w:iCs/>
              </w:rPr>
            </w:pPr>
            <w:r w:rsidRPr="003B2DF4">
              <w:rPr>
                <w:iCs/>
              </w:rPr>
              <w:t>Личностные результаты</w:t>
            </w:r>
          </w:p>
        </w:tc>
      </w:tr>
      <w:tr w:rsidR="003B2DF4" w:rsidRPr="003B2DF4" w:rsidTr="00CC1F87">
        <w:trPr>
          <w:trHeight w:val="310"/>
        </w:trPr>
        <w:tc>
          <w:tcPr>
            <w:tcW w:w="1843" w:type="dxa"/>
            <w:vMerge/>
            <w:tcBorders>
              <w:right w:val="single" w:sz="6" w:space="0" w:color="000000"/>
            </w:tcBorders>
          </w:tcPr>
          <w:p w:rsidR="00452F10" w:rsidRPr="003B2DF4" w:rsidRDefault="00452F10" w:rsidP="00CC1F87">
            <w:pPr>
              <w:jc w:val="center"/>
            </w:pPr>
          </w:p>
        </w:tc>
        <w:tc>
          <w:tcPr>
            <w:tcW w:w="2977" w:type="dxa"/>
          </w:tcPr>
          <w:p w:rsidR="00452F10" w:rsidRPr="003B2DF4" w:rsidRDefault="00452F10" w:rsidP="00CC1F87">
            <w:pPr>
              <w:jc w:val="center"/>
            </w:pPr>
            <w:r w:rsidRPr="003B2DF4">
              <w:t>ученик научится</w:t>
            </w:r>
          </w:p>
        </w:tc>
        <w:tc>
          <w:tcPr>
            <w:tcW w:w="3260" w:type="dxa"/>
          </w:tcPr>
          <w:p w:rsidR="00452F10" w:rsidRPr="003B2DF4" w:rsidRDefault="00452F10" w:rsidP="00CC1F87">
            <w:pPr>
              <w:jc w:val="center"/>
            </w:pPr>
            <w:r w:rsidRPr="003B2DF4">
              <w:t>ученик получит возможность научиться</w:t>
            </w:r>
          </w:p>
        </w:tc>
        <w:tc>
          <w:tcPr>
            <w:tcW w:w="3686" w:type="dxa"/>
            <w:vMerge/>
          </w:tcPr>
          <w:p w:rsidR="00452F10" w:rsidRPr="003B2DF4" w:rsidRDefault="00452F10" w:rsidP="00CC1F87"/>
        </w:tc>
        <w:tc>
          <w:tcPr>
            <w:tcW w:w="3260" w:type="dxa"/>
            <w:vMerge/>
          </w:tcPr>
          <w:p w:rsidR="00452F10" w:rsidRPr="003B2DF4" w:rsidRDefault="00452F10" w:rsidP="00CC1F87"/>
        </w:tc>
      </w:tr>
      <w:tr w:rsidR="003B2DF4" w:rsidRPr="003B2DF4" w:rsidTr="00CC1F87">
        <w:trPr>
          <w:trHeight w:val="862"/>
        </w:trPr>
        <w:tc>
          <w:tcPr>
            <w:tcW w:w="1843" w:type="dxa"/>
            <w:tcBorders>
              <w:right w:val="single" w:sz="6" w:space="0" w:color="000000"/>
            </w:tcBorders>
          </w:tcPr>
          <w:p w:rsidR="003B2DF4" w:rsidRPr="003B2DF4" w:rsidRDefault="003B2DF4" w:rsidP="00CC1F87">
            <w:pPr>
              <w:tabs>
                <w:tab w:val="left" w:pos="9214"/>
              </w:tabs>
              <w:jc w:val="both"/>
            </w:pPr>
            <w:r w:rsidRPr="003B2DF4">
              <w:t>Четырехугольники</w:t>
            </w:r>
          </w:p>
        </w:tc>
        <w:tc>
          <w:tcPr>
            <w:tcW w:w="2977" w:type="dxa"/>
          </w:tcPr>
          <w:p w:rsidR="003B2DF4" w:rsidRPr="003B2DF4" w:rsidRDefault="003B2DF4" w:rsidP="00CC1F87">
            <w:pPr>
              <w:pStyle w:val="Default"/>
              <w:tabs>
                <w:tab w:val="left" w:pos="176"/>
                <w:tab w:val="left" w:pos="224"/>
              </w:tabs>
              <w:jc w:val="both"/>
              <w:rPr>
                <w:rFonts w:ascii="Times New Roman" w:hAnsi="Times New Roman" w:cs="Times New Roman"/>
                <w:color w:val="auto"/>
              </w:rPr>
            </w:pPr>
            <w:r w:rsidRPr="003B2DF4">
              <w:rPr>
                <w:rFonts w:ascii="Times New Roman" w:hAnsi="Times New Roman" w:cs="Times New Roman"/>
                <w:color w:val="auto"/>
                <w:shd w:val="clear" w:color="auto" w:fill="FFFFFF"/>
              </w:rPr>
              <w:t>определение многоугольника, формулу суммы углов выпуклого многоугольника, определение параллелограмма и его свойства, формулировки свойств и признаков параллелограмма, определение трапеции, свойства равнобедренной трапеции, формулировку теоремы Фалеса, основные типы задач на построение, определение прямоугольника, его элементы, свойства и признаки, определение ромба, квадрата как частных видов параллелограмма, виды симметрии в многоугольниках.</w:t>
            </w:r>
          </w:p>
          <w:p w:rsidR="003B2DF4" w:rsidRPr="003B2DF4" w:rsidRDefault="003B2DF4" w:rsidP="00CC1F87">
            <w:pPr>
              <w:pStyle w:val="Default"/>
              <w:tabs>
                <w:tab w:val="left" w:pos="176"/>
                <w:tab w:val="left" w:pos="224"/>
              </w:tabs>
              <w:jc w:val="both"/>
              <w:rPr>
                <w:rFonts w:ascii="Times New Roman" w:hAnsi="Times New Roman" w:cs="Times New Roman"/>
                <w:color w:val="auto"/>
              </w:rPr>
            </w:pPr>
          </w:p>
        </w:tc>
        <w:tc>
          <w:tcPr>
            <w:tcW w:w="3260" w:type="dxa"/>
          </w:tcPr>
          <w:p w:rsidR="003B2DF4" w:rsidRPr="003B2DF4" w:rsidRDefault="003B2DF4" w:rsidP="00CC1F87">
            <w:pPr>
              <w:pStyle w:val="Default"/>
              <w:tabs>
                <w:tab w:val="left" w:pos="247"/>
              </w:tabs>
              <w:jc w:val="both"/>
              <w:rPr>
                <w:rFonts w:ascii="Times New Roman" w:hAnsi="Times New Roman" w:cs="Times New Roman"/>
                <w:b/>
                <w:i/>
                <w:color w:val="auto"/>
              </w:rPr>
            </w:pPr>
            <w:r w:rsidRPr="003B2DF4">
              <w:rPr>
                <w:rFonts w:ascii="Times New Roman" w:hAnsi="Times New Roman" w:cs="Times New Roman"/>
                <w:color w:val="auto"/>
                <w:shd w:val="clear" w:color="auto" w:fill="FFFFFF"/>
              </w:rPr>
              <w:t>распознавать на чертежах многоугольники и выпуклые многоугольники, используя определение, применять формулу суммы углов выпуклого многоугольника при нахождении элементов многоугольника, распознавать на чертежах среди четырехугольников, доказывать, что данный четырехугольник является параллелограммом, выполнять чертежи по условию задачи, находить углы и стороны параллелограмма, используя свойства углов и сторон, распознавать трапецию, ее элементы, виды на чертежах, находить углы и стороны равнобедренной трапеции, используя ее свойства, делить отрезок на </w:t>
            </w:r>
            <w:r w:rsidRPr="003B2DF4">
              <w:rPr>
                <w:rFonts w:ascii="Times New Roman" w:hAnsi="Times New Roman" w:cs="Times New Roman"/>
                <w:i/>
                <w:iCs/>
                <w:color w:val="auto"/>
                <w:shd w:val="clear" w:color="auto" w:fill="FFFFFF"/>
              </w:rPr>
              <w:t>n</w:t>
            </w:r>
            <w:r w:rsidRPr="003B2DF4">
              <w:rPr>
                <w:rFonts w:ascii="Times New Roman" w:hAnsi="Times New Roman" w:cs="Times New Roman"/>
                <w:color w:val="auto"/>
                <w:shd w:val="clear" w:color="auto" w:fill="FFFFFF"/>
              </w:rPr>
              <w:t xml:space="preserve">равных частей, выполнять необходимые построения, распознавать и изображать ромб, квадрат, находить стороны и углы, используя свойства, строить </w:t>
            </w:r>
            <w:r w:rsidRPr="003B2DF4">
              <w:rPr>
                <w:rFonts w:ascii="Times New Roman" w:hAnsi="Times New Roman" w:cs="Times New Roman"/>
                <w:color w:val="auto"/>
                <w:shd w:val="clear" w:color="auto" w:fill="FFFFFF"/>
              </w:rPr>
              <w:lastRenderedPageBreak/>
              <w:t>симметричные точки и распознать фигуры, обладающие осевой и центральной симметрией, находить в прямоугольнике угол между диагоналями, используя свойство диагоналей, углы в прямоугольной или равнобедренной трапеции, используя свойства трапеции, стороны параллелограмма.</w:t>
            </w:r>
          </w:p>
        </w:tc>
        <w:tc>
          <w:tcPr>
            <w:tcW w:w="3686" w:type="dxa"/>
            <w:vMerge w:val="restart"/>
          </w:tcPr>
          <w:p w:rsidR="003B2DF4" w:rsidRPr="003B2DF4" w:rsidRDefault="003B2DF4" w:rsidP="003B2DF4">
            <w:pPr>
              <w:pStyle w:val="a5"/>
              <w:shd w:val="clear" w:color="auto" w:fill="FFFFFF"/>
              <w:spacing w:before="0" w:beforeAutospacing="0" w:after="150" w:afterAutospacing="0"/>
            </w:pPr>
            <w:r w:rsidRPr="003B2DF4">
              <w:rPr>
                <w:i/>
                <w:iCs/>
              </w:rPr>
              <w:lastRenderedPageBreak/>
              <w:t>регулятивные универсальные учебные действия:</w:t>
            </w:r>
          </w:p>
          <w:p w:rsidR="003B2DF4" w:rsidRPr="003B2DF4" w:rsidRDefault="003B2DF4" w:rsidP="003B2DF4">
            <w:pPr>
              <w:pStyle w:val="a5"/>
              <w:numPr>
                <w:ilvl w:val="0"/>
                <w:numId w:val="24"/>
              </w:numPr>
              <w:shd w:val="clear" w:color="auto" w:fill="FFFFFF"/>
              <w:spacing w:before="0" w:beforeAutospacing="0" w:after="150" w:afterAutospacing="0"/>
            </w:pPr>
            <w:r w:rsidRPr="003B2DF4">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3B2DF4" w:rsidRPr="003B2DF4" w:rsidRDefault="003B2DF4" w:rsidP="003B2DF4">
            <w:pPr>
              <w:pStyle w:val="a5"/>
              <w:numPr>
                <w:ilvl w:val="0"/>
                <w:numId w:val="24"/>
              </w:numPr>
              <w:shd w:val="clear" w:color="auto" w:fill="FFFFFF"/>
              <w:spacing w:before="0" w:beforeAutospacing="0" w:after="150" w:afterAutospacing="0"/>
            </w:pPr>
            <w:r w:rsidRPr="003B2DF4">
              <w:t>умение осуществлять контроль по результату и способу действия на уровне произвольного внимания и вносить необходимые коррективы;</w:t>
            </w:r>
          </w:p>
          <w:p w:rsidR="003B2DF4" w:rsidRPr="003B2DF4" w:rsidRDefault="003B2DF4" w:rsidP="003B2DF4">
            <w:pPr>
              <w:pStyle w:val="a5"/>
              <w:numPr>
                <w:ilvl w:val="0"/>
                <w:numId w:val="24"/>
              </w:numPr>
              <w:shd w:val="clear" w:color="auto" w:fill="FFFFFF"/>
              <w:spacing w:before="0" w:beforeAutospacing="0" w:after="150" w:afterAutospacing="0"/>
            </w:pPr>
            <w:r w:rsidRPr="003B2DF4">
              <w:t>умение адекватно оценивать правильность или ошибочность выполнения учебной задачи, ее объективную трудность и собственные возможности ее решения;</w:t>
            </w:r>
          </w:p>
          <w:p w:rsidR="003B2DF4" w:rsidRPr="003B2DF4" w:rsidRDefault="003B2DF4" w:rsidP="003B2DF4">
            <w:pPr>
              <w:pStyle w:val="a5"/>
              <w:numPr>
                <w:ilvl w:val="0"/>
                <w:numId w:val="24"/>
              </w:numPr>
              <w:shd w:val="clear" w:color="auto" w:fill="FFFFFF"/>
              <w:spacing w:before="0" w:beforeAutospacing="0" w:after="150" w:afterAutospacing="0"/>
            </w:pPr>
            <w:r w:rsidRPr="003B2DF4">
              <w:t xml:space="preserve">понимание сущности алгоритмических предписаний и умение действовать в </w:t>
            </w:r>
            <w:r w:rsidRPr="003B2DF4">
              <w:lastRenderedPageBreak/>
              <w:t>соответствии с предложенным алгоритмом;</w:t>
            </w:r>
          </w:p>
          <w:p w:rsidR="003B2DF4" w:rsidRPr="003B2DF4" w:rsidRDefault="003B2DF4" w:rsidP="003B2DF4">
            <w:pPr>
              <w:pStyle w:val="a5"/>
              <w:numPr>
                <w:ilvl w:val="0"/>
                <w:numId w:val="24"/>
              </w:numPr>
              <w:shd w:val="clear" w:color="auto" w:fill="FFFFFF"/>
              <w:spacing w:before="0" w:beforeAutospacing="0" w:after="150" w:afterAutospacing="0"/>
            </w:pPr>
            <w:r w:rsidRPr="003B2DF4">
              <w:t>умение самостоятельно ставить цели, выбирать и создавать алгоритмы для решения учебных математических проблем;</w:t>
            </w:r>
          </w:p>
          <w:p w:rsidR="003B2DF4" w:rsidRPr="003B2DF4" w:rsidRDefault="003B2DF4" w:rsidP="003B2DF4">
            <w:pPr>
              <w:pStyle w:val="a5"/>
              <w:numPr>
                <w:ilvl w:val="0"/>
                <w:numId w:val="24"/>
              </w:numPr>
              <w:shd w:val="clear" w:color="auto" w:fill="FFFFFF"/>
              <w:spacing w:before="0" w:beforeAutospacing="0" w:after="150" w:afterAutospacing="0"/>
            </w:pPr>
            <w:r w:rsidRPr="003B2DF4">
              <w:t>умение планировать и осуществлять деятельность, направленную на решение задач исследовательского характера;</w:t>
            </w:r>
          </w:p>
          <w:p w:rsidR="003B2DF4" w:rsidRPr="003B2DF4" w:rsidRDefault="003B2DF4" w:rsidP="003B2DF4">
            <w:pPr>
              <w:pStyle w:val="a5"/>
              <w:shd w:val="clear" w:color="auto" w:fill="FFFFFF"/>
              <w:spacing w:before="0" w:beforeAutospacing="0" w:after="150" w:afterAutospacing="0"/>
            </w:pPr>
            <w:r w:rsidRPr="003B2DF4">
              <w:rPr>
                <w:i/>
                <w:iCs/>
              </w:rPr>
              <w:t>познавательные универсальные учебные действия:</w:t>
            </w:r>
          </w:p>
          <w:p w:rsidR="003B2DF4" w:rsidRPr="003B2DF4" w:rsidRDefault="003B2DF4" w:rsidP="003B2DF4">
            <w:pPr>
              <w:pStyle w:val="a5"/>
              <w:numPr>
                <w:ilvl w:val="0"/>
                <w:numId w:val="25"/>
              </w:numPr>
              <w:shd w:val="clear" w:color="auto" w:fill="FFFFFF"/>
              <w:spacing w:before="0" w:beforeAutospacing="0" w:after="150" w:afterAutospacing="0"/>
            </w:pPr>
            <w:r w:rsidRPr="003B2DF4">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 установления родовидовых связей;</w:t>
            </w:r>
          </w:p>
          <w:p w:rsidR="003B2DF4" w:rsidRPr="003B2DF4" w:rsidRDefault="003B2DF4" w:rsidP="003B2DF4">
            <w:pPr>
              <w:pStyle w:val="a5"/>
              <w:numPr>
                <w:ilvl w:val="0"/>
                <w:numId w:val="25"/>
              </w:numPr>
              <w:shd w:val="clear" w:color="auto" w:fill="FFFFFF"/>
              <w:spacing w:before="0" w:beforeAutospacing="0" w:after="150" w:afterAutospacing="0"/>
            </w:pPr>
            <w:r w:rsidRPr="003B2DF4">
              <w:t xml:space="preserve">умение устанавливать причинно-следственные связи, строить логическое рассуждение, </w:t>
            </w:r>
            <w:r w:rsidRPr="003B2DF4">
              <w:lastRenderedPageBreak/>
              <w:t>умозаключение (индуктивное, дедуктивное и по аналогии) и выводы;</w:t>
            </w:r>
          </w:p>
          <w:p w:rsidR="003B2DF4" w:rsidRPr="003B2DF4" w:rsidRDefault="003B2DF4" w:rsidP="003B2DF4">
            <w:pPr>
              <w:pStyle w:val="a5"/>
              <w:numPr>
                <w:ilvl w:val="0"/>
                <w:numId w:val="25"/>
              </w:numPr>
              <w:shd w:val="clear" w:color="auto" w:fill="FFFFFF"/>
              <w:spacing w:before="0" w:beforeAutospacing="0" w:after="150" w:afterAutospacing="0"/>
            </w:pPr>
            <w:r w:rsidRPr="003B2DF4">
              <w:t>умение создавать, применять и преобразовывать знаково-символические средства, модели и схемы для решения учебных и познавательных задач;</w:t>
            </w:r>
          </w:p>
          <w:p w:rsidR="003B2DF4" w:rsidRPr="003B2DF4" w:rsidRDefault="003B2DF4" w:rsidP="003B2DF4">
            <w:pPr>
              <w:pStyle w:val="a5"/>
              <w:numPr>
                <w:ilvl w:val="0"/>
                <w:numId w:val="25"/>
              </w:numPr>
              <w:shd w:val="clear" w:color="auto" w:fill="FFFFFF"/>
              <w:spacing w:before="0" w:beforeAutospacing="0" w:after="150" w:afterAutospacing="0"/>
            </w:pPr>
            <w:r w:rsidRPr="003B2DF4">
              <w:t>формирование и развитие учебной и общепользовательской компетентности в области использования информационно-коммуникационных технологий (ИКТ-компетентности);</w:t>
            </w:r>
          </w:p>
          <w:p w:rsidR="003B2DF4" w:rsidRPr="003B2DF4" w:rsidRDefault="003B2DF4" w:rsidP="003B2DF4">
            <w:pPr>
              <w:pStyle w:val="a5"/>
              <w:numPr>
                <w:ilvl w:val="0"/>
                <w:numId w:val="25"/>
              </w:numPr>
              <w:shd w:val="clear" w:color="auto" w:fill="FFFFFF"/>
              <w:spacing w:before="0" w:beforeAutospacing="0" w:after="150" w:afterAutospacing="0"/>
            </w:pPr>
            <w:r w:rsidRPr="003B2DF4">
              <w:t>формирование первоначальных представлений об идеях и о методах математики как универсальном языке науки и техники, средстве моделирования явлений и процессов;</w:t>
            </w:r>
          </w:p>
          <w:p w:rsidR="003B2DF4" w:rsidRPr="003B2DF4" w:rsidRDefault="003B2DF4" w:rsidP="003B2DF4">
            <w:pPr>
              <w:pStyle w:val="a5"/>
              <w:numPr>
                <w:ilvl w:val="0"/>
                <w:numId w:val="25"/>
              </w:numPr>
              <w:shd w:val="clear" w:color="auto" w:fill="FFFFFF"/>
              <w:spacing w:before="0" w:beforeAutospacing="0" w:after="150" w:afterAutospacing="0"/>
            </w:pPr>
            <w:r w:rsidRPr="003B2DF4">
              <w:t xml:space="preserve">умение видеть математическую задачу в контексте проблемной ситуации в других </w:t>
            </w:r>
            <w:r w:rsidRPr="003B2DF4">
              <w:lastRenderedPageBreak/>
              <w:t>дисциплинах, в окружающей жизни;</w:t>
            </w:r>
          </w:p>
          <w:p w:rsidR="003B2DF4" w:rsidRPr="003B2DF4" w:rsidRDefault="003B2DF4" w:rsidP="003B2DF4">
            <w:pPr>
              <w:pStyle w:val="a5"/>
              <w:numPr>
                <w:ilvl w:val="0"/>
                <w:numId w:val="25"/>
              </w:numPr>
              <w:shd w:val="clear" w:color="auto" w:fill="FFFFFF"/>
              <w:spacing w:before="0" w:beforeAutospacing="0" w:after="150" w:afterAutospacing="0"/>
            </w:pPr>
            <w:r w:rsidRPr="003B2DF4">
              <w:t>умение находить в различных источниках информацию, необходимую для решения математических проблем, и представлять ее в понятной форме; принимать решение в условиях неполной и избыточной, точной и вероятностной информации;</w:t>
            </w:r>
          </w:p>
          <w:p w:rsidR="003B2DF4" w:rsidRPr="003B2DF4" w:rsidRDefault="003B2DF4" w:rsidP="003B2DF4">
            <w:pPr>
              <w:pStyle w:val="a5"/>
              <w:numPr>
                <w:ilvl w:val="0"/>
                <w:numId w:val="25"/>
              </w:numPr>
              <w:shd w:val="clear" w:color="auto" w:fill="FFFFFF"/>
              <w:spacing w:before="0" w:beforeAutospacing="0" w:after="150" w:afterAutospacing="0"/>
            </w:pPr>
            <w:r w:rsidRPr="003B2DF4">
              <w:t>умение понимать и использовать математические средства наглядности (рисунки, чертежи, схемы и др.) для иллюстрации, интерпретации, аргументации;</w:t>
            </w:r>
          </w:p>
          <w:p w:rsidR="003B2DF4" w:rsidRPr="003B2DF4" w:rsidRDefault="003B2DF4" w:rsidP="003B2DF4">
            <w:pPr>
              <w:pStyle w:val="a5"/>
              <w:numPr>
                <w:ilvl w:val="0"/>
                <w:numId w:val="25"/>
              </w:numPr>
              <w:shd w:val="clear" w:color="auto" w:fill="FFFFFF"/>
              <w:spacing w:before="0" w:beforeAutospacing="0" w:after="150" w:afterAutospacing="0"/>
            </w:pPr>
            <w:r w:rsidRPr="003B2DF4">
              <w:t>умение выдвигать гипотезы при решении учебных задач и понимать необходимость их проверки;</w:t>
            </w:r>
          </w:p>
          <w:p w:rsidR="003B2DF4" w:rsidRPr="003B2DF4" w:rsidRDefault="003B2DF4" w:rsidP="003B2DF4">
            <w:pPr>
              <w:pStyle w:val="a5"/>
              <w:numPr>
                <w:ilvl w:val="0"/>
                <w:numId w:val="25"/>
              </w:numPr>
              <w:shd w:val="clear" w:color="auto" w:fill="FFFFFF"/>
              <w:spacing w:before="0" w:beforeAutospacing="0" w:after="150" w:afterAutospacing="0"/>
            </w:pPr>
            <w:r w:rsidRPr="003B2DF4">
              <w:t xml:space="preserve">умение применять индуктивные и дедуктивные способы рассуждений, видеть различные стратегии </w:t>
            </w:r>
            <w:r w:rsidRPr="003B2DF4">
              <w:lastRenderedPageBreak/>
              <w:t>решения задач;</w:t>
            </w:r>
          </w:p>
          <w:p w:rsidR="003B2DF4" w:rsidRPr="003B2DF4" w:rsidRDefault="003B2DF4" w:rsidP="003B2DF4">
            <w:pPr>
              <w:pStyle w:val="a5"/>
              <w:shd w:val="clear" w:color="auto" w:fill="FFFFFF"/>
              <w:spacing w:before="0" w:beforeAutospacing="0" w:after="150" w:afterAutospacing="0"/>
            </w:pPr>
            <w:r w:rsidRPr="003B2DF4">
              <w:rPr>
                <w:i/>
                <w:iCs/>
              </w:rPr>
              <w:t>коммуникативные универсальные учебные действия:</w:t>
            </w:r>
          </w:p>
          <w:p w:rsidR="003B2DF4" w:rsidRPr="003B2DF4" w:rsidRDefault="003B2DF4" w:rsidP="003B2DF4">
            <w:pPr>
              <w:pStyle w:val="a5"/>
              <w:numPr>
                <w:ilvl w:val="0"/>
                <w:numId w:val="26"/>
              </w:numPr>
              <w:shd w:val="clear" w:color="auto" w:fill="FFFFFF"/>
              <w:spacing w:before="0" w:beforeAutospacing="0" w:after="150" w:afterAutospacing="0"/>
            </w:pPr>
            <w:r w:rsidRPr="003B2DF4">
              <w:t>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общие способы работы;</w:t>
            </w:r>
          </w:p>
          <w:p w:rsidR="003B2DF4" w:rsidRPr="003B2DF4" w:rsidRDefault="003B2DF4" w:rsidP="003B2DF4">
            <w:pPr>
              <w:pStyle w:val="a5"/>
              <w:numPr>
                <w:ilvl w:val="0"/>
                <w:numId w:val="26"/>
              </w:numPr>
              <w:shd w:val="clear" w:color="auto" w:fill="FFFFFF"/>
              <w:spacing w:before="0" w:beforeAutospacing="0" w:after="150" w:afterAutospacing="0"/>
            </w:pPr>
            <w:r w:rsidRPr="003B2DF4">
              <w:t>умение работать в группе: находить общее решение и разрешать конфликты на основе согласования позиций и учета интересов;</w:t>
            </w:r>
          </w:p>
          <w:p w:rsidR="003B2DF4" w:rsidRPr="003B2DF4" w:rsidRDefault="003B2DF4" w:rsidP="003B2DF4">
            <w:pPr>
              <w:pStyle w:val="a5"/>
              <w:numPr>
                <w:ilvl w:val="0"/>
                <w:numId w:val="26"/>
              </w:numPr>
              <w:shd w:val="clear" w:color="auto" w:fill="FFFFFF"/>
              <w:spacing w:before="0" w:beforeAutospacing="0" w:after="150" w:afterAutospacing="0"/>
            </w:pPr>
            <w:r w:rsidRPr="003B2DF4">
              <w:t>слушать партнера;</w:t>
            </w:r>
          </w:p>
          <w:p w:rsidR="003B2DF4" w:rsidRPr="003B2DF4" w:rsidRDefault="003B2DF4" w:rsidP="003B2DF4">
            <w:pPr>
              <w:pStyle w:val="a5"/>
              <w:numPr>
                <w:ilvl w:val="0"/>
                <w:numId w:val="26"/>
              </w:numPr>
              <w:shd w:val="clear" w:color="auto" w:fill="FFFFFF"/>
              <w:spacing w:before="0" w:beforeAutospacing="0" w:after="150" w:afterAutospacing="0"/>
            </w:pPr>
            <w:r w:rsidRPr="003B2DF4">
              <w:t>формулировать, аргументировать и отстаивать свое мнение;</w:t>
            </w:r>
          </w:p>
          <w:p w:rsidR="003B2DF4" w:rsidRPr="003B2DF4" w:rsidRDefault="003B2DF4" w:rsidP="00CC1F87">
            <w:pPr>
              <w:autoSpaceDE w:val="0"/>
              <w:autoSpaceDN w:val="0"/>
              <w:adjustRightInd w:val="0"/>
              <w:jc w:val="both"/>
              <w:rPr>
                <w:rFonts w:eastAsia="Calibri"/>
                <w:b/>
                <w:bCs/>
                <w:i/>
                <w:iCs/>
                <w:lang w:eastAsia="en-US"/>
              </w:rPr>
            </w:pPr>
          </w:p>
          <w:p w:rsidR="003B2DF4" w:rsidRPr="003B2DF4" w:rsidRDefault="003B2DF4" w:rsidP="003B2DF4">
            <w:pPr>
              <w:autoSpaceDE w:val="0"/>
              <w:autoSpaceDN w:val="0"/>
              <w:adjustRightInd w:val="0"/>
              <w:jc w:val="both"/>
            </w:pPr>
          </w:p>
        </w:tc>
        <w:tc>
          <w:tcPr>
            <w:tcW w:w="3260" w:type="dxa"/>
            <w:vMerge w:val="restart"/>
          </w:tcPr>
          <w:p w:rsidR="003B2DF4" w:rsidRPr="003B2DF4" w:rsidRDefault="003B2DF4" w:rsidP="003B2DF4">
            <w:pPr>
              <w:pStyle w:val="a4"/>
              <w:numPr>
                <w:ilvl w:val="0"/>
                <w:numId w:val="22"/>
              </w:numPr>
              <w:autoSpaceDE w:val="0"/>
              <w:autoSpaceDN w:val="0"/>
              <w:adjustRightInd w:val="0"/>
              <w:ind w:left="426" w:hanging="426"/>
              <w:jc w:val="both"/>
              <w:rPr>
                <w:rFonts w:eastAsia="Newton-Regular"/>
              </w:rPr>
            </w:pPr>
            <w:r w:rsidRPr="003B2DF4">
              <w:rPr>
                <w:rFonts w:eastAsia="Newton-Regular"/>
              </w:rPr>
              <w:lastRenderedPageBreak/>
              <w:t>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контрпримеры;</w:t>
            </w:r>
          </w:p>
          <w:p w:rsidR="003B2DF4" w:rsidRPr="003B2DF4" w:rsidRDefault="003B2DF4" w:rsidP="003B2DF4">
            <w:pPr>
              <w:pStyle w:val="a4"/>
              <w:numPr>
                <w:ilvl w:val="0"/>
                <w:numId w:val="22"/>
              </w:numPr>
              <w:autoSpaceDE w:val="0"/>
              <w:autoSpaceDN w:val="0"/>
              <w:adjustRightInd w:val="0"/>
              <w:ind w:left="426" w:hanging="426"/>
              <w:jc w:val="both"/>
              <w:rPr>
                <w:rFonts w:eastAsia="Newton-Regular"/>
              </w:rPr>
            </w:pPr>
            <w:r w:rsidRPr="003B2DF4">
              <w:rPr>
                <w:rFonts w:eastAsia="Newton-Regular"/>
              </w:rPr>
              <w:t>критичность мышления, умение распознавать логически некорректные высказывания, отличать гипотезу от факта;</w:t>
            </w:r>
          </w:p>
          <w:p w:rsidR="003B2DF4" w:rsidRPr="003B2DF4" w:rsidRDefault="003B2DF4" w:rsidP="003B2DF4">
            <w:pPr>
              <w:pStyle w:val="a4"/>
              <w:numPr>
                <w:ilvl w:val="0"/>
                <w:numId w:val="22"/>
              </w:numPr>
              <w:autoSpaceDE w:val="0"/>
              <w:autoSpaceDN w:val="0"/>
              <w:adjustRightInd w:val="0"/>
              <w:ind w:left="426" w:hanging="426"/>
              <w:jc w:val="both"/>
              <w:rPr>
                <w:rFonts w:eastAsia="Newton-Regular"/>
              </w:rPr>
            </w:pPr>
            <w:r w:rsidRPr="003B2DF4">
              <w:rPr>
                <w:rFonts w:eastAsia="Newton-Regular"/>
              </w:rPr>
              <w:t>представление о математической науке как о сфере человеческой деятельности, ее этапах, значимости для развития цивилизации;</w:t>
            </w:r>
          </w:p>
          <w:p w:rsidR="003B2DF4" w:rsidRPr="003B2DF4" w:rsidRDefault="003B2DF4" w:rsidP="003B2DF4">
            <w:pPr>
              <w:pStyle w:val="a4"/>
              <w:numPr>
                <w:ilvl w:val="0"/>
                <w:numId w:val="22"/>
              </w:numPr>
              <w:autoSpaceDE w:val="0"/>
              <w:autoSpaceDN w:val="0"/>
              <w:adjustRightInd w:val="0"/>
              <w:ind w:left="426" w:hanging="426"/>
              <w:jc w:val="both"/>
              <w:rPr>
                <w:rFonts w:eastAsia="Newton-Regular"/>
              </w:rPr>
            </w:pPr>
            <w:r w:rsidRPr="003B2DF4">
              <w:rPr>
                <w:rFonts w:eastAsia="Newton-Regular"/>
              </w:rPr>
              <w:t>креативность мышления, инициатива, находчивость, активность при решении математических задач;</w:t>
            </w:r>
          </w:p>
          <w:p w:rsidR="003B2DF4" w:rsidRPr="003B2DF4" w:rsidRDefault="003B2DF4" w:rsidP="003B2DF4">
            <w:pPr>
              <w:pStyle w:val="a4"/>
              <w:numPr>
                <w:ilvl w:val="0"/>
                <w:numId w:val="22"/>
              </w:numPr>
              <w:autoSpaceDE w:val="0"/>
              <w:autoSpaceDN w:val="0"/>
              <w:adjustRightInd w:val="0"/>
              <w:ind w:left="426" w:hanging="426"/>
              <w:jc w:val="both"/>
              <w:rPr>
                <w:rFonts w:eastAsia="Newton-Regular"/>
              </w:rPr>
            </w:pPr>
            <w:r w:rsidRPr="003B2DF4">
              <w:rPr>
                <w:rFonts w:eastAsia="Newton-Regular"/>
              </w:rPr>
              <w:t xml:space="preserve">умение контролировать процесс и результат </w:t>
            </w:r>
            <w:r w:rsidRPr="003B2DF4">
              <w:rPr>
                <w:rFonts w:eastAsia="Newton-Regular"/>
              </w:rPr>
              <w:lastRenderedPageBreak/>
              <w:t>учебной математической деятельности;</w:t>
            </w:r>
          </w:p>
          <w:p w:rsidR="003B2DF4" w:rsidRPr="003B2DF4" w:rsidRDefault="003B2DF4" w:rsidP="003B2DF4">
            <w:pPr>
              <w:pStyle w:val="ae"/>
              <w:jc w:val="both"/>
            </w:pPr>
            <w:r w:rsidRPr="003B2DF4">
              <w:rPr>
                <w:rFonts w:eastAsia="Newton-Regular"/>
              </w:rPr>
              <w:t>способность к эмоциональному восприятию математических объектов, задач, решений, рассуждений</w:t>
            </w:r>
          </w:p>
        </w:tc>
      </w:tr>
      <w:tr w:rsidR="003B2DF4" w:rsidRPr="003B2DF4" w:rsidTr="00CC1F87">
        <w:trPr>
          <w:trHeight w:val="862"/>
        </w:trPr>
        <w:tc>
          <w:tcPr>
            <w:tcW w:w="1843" w:type="dxa"/>
            <w:tcBorders>
              <w:right w:val="single" w:sz="6" w:space="0" w:color="000000"/>
            </w:tcBorders>
          </w:tcPr>
          <w:p w:rsidR="003B2DF4" w:rsidRPr="003B2DF4" w:rsidRDefault="003B2DF4" w:rsidP="00CC1F87">
            <w:pPr>
              <w:tabs>
                <w:tab w:val="left" w:pos="9214"/>
              </w:tabs>
              <w:jc w:val="both"/>
            </w:pPr>
            <w:r w:rsidRPr="003B2DF4">
              <w:lastRenderedPageBreak/>
              <w:t>Площадь</w:t>
            </w:r>
          </w:p>
        </w:tc>
        <w:tc>
          <w:tcPr>
            <w:tcW w:w="2977" w:type="dxa"/>
          </w:tcPr>
          <w:p w:rsidR="003B2DF4" w:rsidRPr="004C5452" w:rsidRDefault="003B2DF4" w:rsidP="00CC1F87">
            <w:pPr>
              <w:shd w:val="clear" w:color="auto" w:fill="FFFFFF"/>
              <w:spacing w:after="150"/>
            </w:pPr>
            <w:r w:rsidRPr="003B2DF4">
              <w:t>п</w:t>
            </w:r>
            <w:r w:rsidRPr="004C5452">
              <w:t>редставление о способе измерения площади многоугольника, свойства площадей, формулу площади прямоугольника, формулу площади параллелограмма, формулу площади треугольника, формулировку теоремы об отношении площадей треугольников, формулировку теоремы о площади трапеции, формулировку теоремы Пифагора, формулировку теоремы, обратной теореме Пифагора.</w:t>
            </w:r>
          </w:p>
          <w:p w:rsidR="003B2DF4" w:rsidRPr="003B2DF4" w:rsidRDefault="003B2DF4" w:rsidP="00CC1F87">
            <w:pPr>
              <w:shd w:val="clear" w:color="auto" w:fill="FFFFFF"/>
              <w:spacing w:after="150"/>
              <w:rPr>
                <w:rFonts w:eastAsia="Calibri"/>
                <w:lang w:eastAsia="en-US"/>
              </w:rPr>
            </w:pPr>
          </w:p>
        </w:tc>
        <w:tc>
          <w:tcPr>
            <w:tcW w:w="3260" w:type="dxa"/>
          </w:tcPr>
          <w:p w:rsidR="003B2DF4" w:rsidRPr="004C5452" w:rsidRDefault="003B2DF4" w:rsidP="00CC1F87">
            <w:pPr>
              <w:shd w:val="clear" w:color="auto" w:fill="FFFFFF"/>
              <w:spacing w:after="150"/>
            </w:pPr>
            <w:r w:rsidRPr="004C5452">
              <w:t>вычислять площадь квадрата, находить площадь прямоугольника, параллелограмма, треугольника, применять теорему об отношении площадей для решении задач, находить площадь трапеции, находить стороны треугольника, используя теорему Пифагора, применять при решении задач теорему, обратную теореме Пифагора.</w:t>
            </w:r>
          </w:p>
          <w:p w:rsidR="003B2DF4" w:rsidRPr="003B2DF4" w:rsidRDefault="003B2DF4" w:rsidP="00CC1F87">
            <w:pPr>
              <w:pStyle w:val="ae"/>
              <w:rPr>
                <w:b/>
                <w:i/>
              </w:rPr>
            </w:pPr>
          </w:p>
        </w:tc>
        <w:tc>
          <w:tcPr>
            <w:tcW w:w="3686" w:type="dxa"/>
            <w:vMerge/>
          </w:tcPr>
          <w:p w:rsidR="003B2DF4" w:rsidRPr="003B2DF4" w:rsidRDefault="003B2DF4" w:rsidP="00CC1F87">
            <w:pPr>
              <w:pStyle w:val="a5"/>
              <w:spacing w:before="0" w:beforeAutospacing="0" w:after="0" w:afterAutospacing="0"/>
              <w:jc w:val="both"/>
            </w:pPr>
          </w:p>
        </w:tc>
        <w:tc>
          <w:tcPr>
            <w:tcW w:w="3260" w:type="dxa"/>
            <w:vMerge/>
          </w:tcPr>
          <w:p w:rsidR="003B2DF4" w:rsidRPr="003B2DF4" w:rsidRDefault="003B2DF4" w:rsidP="00CC1F87">
            <w:pPr>
              <w:pStyle w:val="ae"/>
              <w:ind w:firstLine="175"/>
              <w:jc w:val="both"/>
            </w:pPr>
          </w:p>
        </w:tc>
      </w:tr>
      <w:tr w:rsidR="003B2DF4" w:rsidRPr="003B2DF4" w:rsidTr="00CC1F87">
        <w:trPr>
          <w:trHeight w:val="862"/>
        </w:trPr>
        <w:tc>
          <w:tcPr>
            <w:tcW w:w="1843" w:type="dxa"/>
            <w:tcBorders>
              <w:right w:val="single" w:sz="6" w:space="0" w:color="000000"/>
            </w:tcBorders>
            <w:vAlign w:val="center"/>
          </w:tcPr>
          <w:p w:rsidR="003B2DF4" w:rsidRPr="003B2DF4" w:rsidRDefault="003B2DF4" w:rsidP="00CC1F87">
            <w:r w:rsidRPr="003B2DF4">
              <w:rPr>
                <w:bCs/>
                <w:iCs/>
              </w:rPr>
              <w:lastRenderedPageBreak/>
              <w:t>Подобные треугольники</w:t>
            </w:r>
          </w:p>
        </w:tc>
        <w:tc>
          <w:tcPr>
            <w:tcW w:w="2977" w:type="dxa"/>
          </w:tcPr>
          <w:p w:rsidR="003B2DF4" w:rsidRPr="004C5452" w:rsidRDefault="003B2DF4" w:rsidP="00CC1F87">
            <w:pPr>
              <w:shd w:val="clear" w:color="auto" w:fill="FFFFFF"/>
              <w:spacing w:after="150"/>
              <w:jc w:val="both"/>
            </w:pPr>
            <w:r w:rsidRPr="004C5452">
              <w:t xml:space="preserve">определение пропорциональных отрезков подобных треугольников, свойство биссектрисы треугольника, формулировку теоремы об отношении площадей подобных треугольников, формулировку признаков подобия треугольников, формулировку теоремы о средней линии треугольника, формулировку свойства медиан треугольника, понятие среднего пропорционального, свойство высота прямоугольного треугольника, проведенной из вершины прямого угла, теоремы о пропорциональности отрезков в прямоугольном треугольнике, как находить расстояние до недоступной точки, этапы построений, метод подобия, понятие синуса, косинуса, тангенса острого угла прямоугольного треугольника, основное тригонометрическое </w:t>
            </w:r>
            <w:r w:rsidRPr="004C5452">
              <w:lastRenderedPageBreak/>
              <w:t>тождество. значения синуса, косинуса, тангенса для углов 30</w:t>
            </w:r>
            <w:r w:rsidRPr="004C5452">
              <w:rPr>
                <w:vertAlign w:val="superscript"/>
              </w:rPr>
              <w:t>0</w:t>
            </w:r>
            <w:r w:rsidRPr="004C5452">
              <w:t>, 45</w:t>
            </w:r>
            <w:r w:rsidRPr="004C5452">
              <w:rPr>
                <w:vertAlign w:val="superscript"/>
              </w:rPr>
              <w:t>0</w:t>
            </w:r>
            <w:r w:rsidRPr="004C5452">
              <w:t>, 60</w:t>
            </w:r>
            <w:r w:rsidRPr="004C5452">
              <w:rPr>
                <w:vertAlign w:val="superscript"/>
              </w:rPr>
              <w:t>0</w:t>
            </w:r>
            <w:r w:rsidRPr="004C5452">
              <w:t>, 90</w:t>
            </w:r>
            <w:r w:rsidRPr="004C5452">
              <w:rPr>
                <w:vertAlign w:val="superscript"/>
              </w:rPr>
              <w:t>0</w:t>
            </w:r>
            <w:r w:rsidRPr="004C5452">
              <w:t>, соотношения между сторонами и углами прямоугольного треугольника.</w:t>
            </w:r>
          </w:p>
          <w:p w:rsidR="003B2DF4" w:rsidRPr="003B2DF4" w:rsidRDefault="003B2DF4" w:rsidP="00CC1F87">
            <w:pPr>
              <w:shd w:val="clear" w:color="auto" w:fill="FFFFFF"/>
              <w:spacing w:after="150"/>
              <w:rPr>
                <w:i/>
              </w:rPr>
            </w:pPr>
          </w:p>
        </w:tc>
        <w:tc>
          <w:tcPr>
            <w:tcW w:w="3260" w:type="dxa"/>
          </w:tcPr>
          <w:p w:rsidR="003B2DF4" w:rsidRPr="004C5452" w:rsidRDefault="003B2DF4" w:rsidP="00CC1F87">
            <w:pPr>
              <w:shd w:val="clear" w:color="auto" w:fill="FFFFFF"/>
              <w:spacing w:after="150"/>
              <w:jc w:val="both"/>
            </w:pPr>
            <w:r w:rsidRPr="004C5452">
              <w:lastRenderedPageBreak/>
              <w:t xml:space="preserve">находить элементы треугольника, используя свойство биссектрисы о делении противоположной стороны, находить отношения площадей, составлять уравнения, исходя из условия задачи, применять при решение задач признаки подобия треугольников, находить среднюю линию треугольника, находить элементы треугольника, используя свойство медианы, находить элементы прямоугольного треугольника, используя свойство высоты, использовать подобие треугольников в измерительных работах на местности, описывая реальные ситуации на языке геометрии, строить биссектрису, высоту, медиану треугольника, угол, равный данному, прямую, параллельную данной, применять метод подобия при решении задач на построение, находить значения одной из тригонометрических функций по значению </w:t>
            </w:r>
            <w:r w:rsidRPr="004C5452">
              <w:lastRenderedPageBreak/>
              <w:t>другой, определять значения синуса, косинуса, тангенса по заданному значению углов, решать прямоугольные треугольники, используя определение синуса, косинуса, тангенса острого угла, решать геометрические задачи с использованием тригонометрии</w:t>
            </w:r>
          </w:p>
          <w:p w:rsidR="003B2DF4" w:rsidRPr="003B2DF4" w:rsidRDefault="003B2DF4" w:rsidP="00CC1F87">
            <w:pPr>
              <w:pStyle w:val="Default"/>
              <w:tabs>
                <w:tab w:val="left" w:pos="360"/>
              </w:tabs>
              <w:jc w:val="both"/>
              <w:rPr>
                <w:rFonts w:ascii="Times New Roman" w:hAnsi="Times New Roman" w:cs="Times New Roman"/>
                <w:i/>
                <w:color w:val="auto"/>
              </w:rPr>
            </w:pPr>
          </w:p>
        </w:tc>
        <w:tc>
          <w:tcPr>
            <w:tcW w:w="3686" w:type="dxa"/>
            <w:vMerge/>
          </w:tcPr>
          <w:p w:rsidR="003B2DF4" w:rsidRPr="003B2DF4" w:rsidRDefault="003B2DF4" w:rsidP="00CC1F87">
            <w:pPr>
              <w:pStyle w:val="a5"/>
              <w:spacing w:before="0" w:beforeAutospacing="0" w:after="0" w:afterAutospacing="0"/>
              <w:jc w:val="both"/>
            </w:pPr>
          </w:p>
        </w:tc>
        <w:tc>
          <w:tcPr>
            <w:tcW w:w="3260" w:type="dxa"/>
            <w:vMerge/>
          </w:tcPr>
          <w:p w:rsidR="003B2DF4" w:rsidRPr="003B2DF4" w:rsidRDefault="003B2DF4" w:rsidP="00CC1F87">
            <w:pPr>
              <w:pStyle w:val="a5"/>
              <w:spacing w:before="0" w:beforeAutospacing="0" w:after="0" w:afterAutospacing="0"/>
              <w:jc w:val="both"/>
            </w:pPr>
          </w:p>
        </w:tc>
      </w:tr>
      <w:tr w:rsidR="003B2DF4" w:rsidRPr="003B2DF4" w:rsidTr="00CC1F87">
        <w:trPr>
          <w:trHeight w:val="862"/>
        </w:trPr>
        <w:tc>
          <w:tcPr>
            <w:tcW w:w="1843" w:type="dxa"/>
            <w:tcBorders>
              <w:right w:val="single" w:sz="6" w:space="0" w:color="000000"/>
            </w:tcBorders>
            <w:vAlign w:val="center"/>
          </w:tcPr>
          <w:p w:rsidR="003B2DF4" w:rsidRPr="003B2DF4" w:rsidRDefault="003B2DF4" w:rsidP="00CC1F87">
            <w:pPr>
              <w:jc w:val="both"/>
            </w:pPr>
            <w:r w:rsidRPr="003B2DF4">
              <w:lastRenderedPageBreak/>
              <w:t>Окружность</w:t>
            </w:r>
          </w:p>
        </w:tc>
        <w:tc>
          <w:tcPr>
            <w:tcW w:w="2977" w:type="dxa"/>
          </w:tcPr>
          <w:p w:rsidR="003B2DF4" w:rsidRPr="003B2DF4" w:rsidRDefault="003B2DF4" w:rsidP="00CC1F87">
            <w:pPr>
              <w:jc w:val="both"/>
              <w:rPr>
                <w:i/>
              </w:rPr>
            </w:pPr>
            <w:r w:rsidRPr="003B2DF4">
              <w:rPr>
                <w:shd w:val="clear" w:color="auto" w:fill="FFFFFF"/>
              </w:rPr>
              <w:t xml:space="preserve">случаи взаимного расположения прямой и окружности, понятие касательной, точек касания, свойство касательной и ее признак, взаимное расположение прямой и окружности; формулировки свойств касательной, понятие градусной меры дуги окружности, понятие центрального угла, определение вписанного угла, теорему о вписанном угле и следствия из нее, формулировки определений вписанного и центрального углов, теоремы об отрезках пересекающихся хорд, формулировку теоремы о </w:t>
            </w:r>
            <w:r w:rsidRPr="003B2DF4">
              <w:rPr>
                <w:shd w:val="clear" w:color="auto" w:fill="FFFFFF"/>
              </w:rPr>
              <w:lastRenderedPageBreak/>
              <w:t>свойстве равноудаленности каждой точки биссектрисы угла, понятие серединного перпендикуляра, формулировку теоремы о серединном перпендикуляре, четыре замечательные точки треугольника, формулировку теоремы о пересечении высот треугольника, понятие вписанной окружности, теорему об окружности, вписанной в треугольник, теорему о свойстве описанного четырехугольника, определение описанной окружности, формулировку теоремы об окружности, описанной около треугольника, формулировку теоремы о вписанном четырехугольнике.</w:t>
            </w:r>
          </w:p>
        </w:tc>
        <w:tc>
          <w:tcPr>
            <w:tcW w:w="3260" w:type="dxa"/>
          </w:tcPr>
          <w:p w:rsidR="003B2DF4" w:rsidRPr="003B2DF4" w:rsidRDefault="003B2DF4" w:rsidP="00CC1F87">
            <w:pPr>
              <w:pStyle w:val="Default"/>
              <w:jc w:val="both"/>
              <w:rPr>
                <w:rFonts w:ascii="Times New Roman" w:hAnsi="Times New Roman" w:cs="Times New Roman"/>
                <w:i/>
                <w:color w:val="auto"/>
              </w:rPr>
            </w:pPr>
            <w:r w:rsidRPr="003B2DF4">
              <w:rPr>
                <w:rFonts w:ascii="Times New Roman" w:hAnsi="Times New Roman" w:cs="Times New Roman"/>
                <w:color w:val="auto"/>
                <w:shd w:val="clear" w:color="auto" w:fill="FFFFFF"/>
              </w:rPr>
              <w:lastRenderedPageBreak/>
              <w:t xml:space="preserve">определять взаимное расположение прямой и окружности, выполнять чертеж по условию задачи, проводить касательную к окружности, находить радиус окружности, проведенной в точку касания, по касательной и наоборот, решать простейшие задачи на вычисление градусной меры дуги окружности, распознавать на чертежах вписанные углы, находить его величину, находить величину центрального и вписанного угла, находить элементы треугольника, используя свойство биссектрисы; распознавать на чертежах вписанные </w:t>
            </w:r>
            <w:r w:rsidRPr="003B2DF4">
              <w:rPr>
                <w:rFonts w:ascii="Times New Roman" w:hAnsi="Times New Roman" w:cs="Times New Roman"/>
                <w:color w:val="auto"/>
                <w:shd w:val="clear" w:color="auto" w:fill="FFFFFF"/>
              </w:rPr>
              <w:lastRenderedPageBreak/>
              <w:t>окружности, находить элементы треугольника, используя свойства вписанной окружности, применять данное свойство при решении задач, различать на чертежах описанные окружности, выполнять чертеж по условию задачи, решать задачи, опираясь на указанное свойство.</w:t>
            </w:r>
          </w:p>
        </w:tc>
        <w:tc>
          <w:tcPr>
            <w:tcW w:w="3686" w:type="dxa"/>
            <w:vMerge/>
          </w:tcPr>
          <w:p w:rsidR="003B2DF4" w:rsidRPr="003B2DF4" w:rsidRDefault="003B2DF4" w:rsidP="00CC1F87">
            <w:pPr>
              <w:pStyle w:val="a5"/>
              <w:spacing w:before="0" w:beforeAutospacing="0" w:after="0" w:afterAutospacing="0"/>
              <w:jc w:val="both"/>
            </w:pPr>
          </w:p>
        </w:tc>
        <w:tc>
          <w:tcPr>
            <w:tcW w:w="3260" w:type="dxa"/>
            <w:vMerge/>
          </w:tcPr>
          <w:p w:rsidR="003B2DF4" w:rsidRPr="003B2DF4" w:rsidRDefault="003B2DF4" w:rsidP="00CC1F87">
            <w:pPr>
              <w:pStyle w:val="a5"/>
              <w:spacing w:before="0" w:beforeAutospacing="0" w:after="0" w:afterAutospacing="0"/>
              <w:jc w:val="both"/>
            </w:pPr>
          </w:p>
        </w:tc>
      </w:tr>
    </w:tbl>
    <w:p w:rsidR="00295BE9" w:rsidRPr="003B2DF4" w:rsidRDefault="00295BE9" w:rsidP="00EC0A75">
      <w:pPr>
        <w:autoSpaceDE w:val="0"/>
        <w:autoSpaceDN w:val="0"/>
        <w:adjustRightInd w:val="0"/>
        <w:rPr>
          <w:rFonts w:eastAsia="Newton-Regular"/>
          <w:b/>
          <w:bCs/>
        </w:rPr>
      </w:pPr>
    </w:p>
    <w:p w:rsidR="00EC0A75" w:rsidRPr="003B2DF4" w:rsidRDefault="00EC0A75" w:rsidP="00643A3A">
      <w:pPr>
        <w:tabs>
          <w:tab w:val="left" w:pos="7797"/>
        </w:tabs>
        <w:ind w:right="282" w:firstLine="708"/>
        <w:jc w:val="center"/>
        <w:rPr>
          <w:b/>
        </w:rPr>
      </w:pPr>
      <w:r w:rsidRPr="003B2DF4">
        <w:rPr>
          <w:b/>
        </w:rPr>
        <w:br w:type="page"/>
      </w:r>
    </w:p>
    <w:p w:rsidR="00EC0A75" w:rsidRPr="003B2DF4" w:rsidRDefault="00EC0A75" w:rsidP="00EC0A75">
      <w:pPr>
        <w:pStyle w:val="a4"/>
        <w:autoSpaceDE w:val="0"/>
        <w:autoSpaceDN w:val="0"/>
        <w:adjustRightInd w:val="0"/>
        <w:jc w:val="center"/>
        <w:rPr>
          <w:rFonts w:eastAsia="Newton-Regular"/>
          <w:b/>
          <w:bCs/>
        </w:rPr>
      </w:pPr>
      <w:r w:rsidRPr="003B2DF4">
        <w:rPr>
          <w:rFonts w:eastAsia="Newton-Regular"/>
          <w:b/>
          <w:bCs/>
        </w:rPr>
        <w:lastRenderedPageBreak/>
        <w:t xml:space="preserve">Содержание курса </w:t>
      </w:r>
      <w:r w:rsidR="00F45F9C" w:rsidRPr="003B2DF4">
        <w:rPr>
          <w:rFonts w:eastAsia="Newton-Regular"/>
          <w:b/>
          <w:bCs/>
        </w:rPr>
        <w:t>учебного предмета</w:t>
      </w:r>
    </w:p>
    <w:p w:rsidR="00EC0A75" w:rsidRPr="003B2DF4" w:rsidRDefault="00EC0A75" w:rsidP="00EC0A75">
      <w:pPr>
        <w:pStyle w:val="a4"/>
        <w:autoSpaceDE w:val="0"/>
        <w:autoSpaceDN w:val="0"/>
        <w:adjustRightInd w:val="0"/>
        <w:jc w:val="center"/>
        <w:rPr>
          <w:rFonts w:eastAsia="Newton-Regular"/>
          <w:b/>
          <w:bCs/>
        </w:rPr>
      </w:pPr>
    </w:p>
    <w:p w:rsidR="00F45F9C" w:rsidRPr="003B2DF4" w:rsidRDefault="00F45F9C" w:rsidP="00F45F9C">
      <w:pPr>
        <w:pStyle w:val="a4"/>
        <w:autoSpaceDE w:val="0"/>
        <w:autoSpaceDN w:val="0"/>
        <w:adjustRightInd w:val="0"/>
        <w:jc w:val="center"/>
        <w:rPr>
          <w:rFonts w:eastAsia="Newton-Regular"/>
          <w:b/>
          <w:bCs/>
        </w:rPr>
      </w:pPr>
    </w:p>
    <w:p w:rsidR="00F45F9C" w:rsidRPr="003B2DF4" w:rsidRDefault="00F45F9C" w:rsidP="00F45F9C">
      <w:pPr>
        <w:autoSpaceDE w:val="0"/>
        <w:autoSpaceDN w:val="0"/>
        <w:adjustRightInd w:val="0"/>
        <w:spacing w:line="360" w:lineRule="auto"/>
        <w:ind w:firstLine="708"/>
        <w:jc w:val="both"/>
        <w:rPr>
          <w:rFonts w:eastAsia="Newton-Regular"/>
          <w:b/>
          <w:bCs/>
        </w:rPr>
      </w:pPr>
      <w:r w:rsidRPr="003B2DF4">
        <w:rPr>
          <w:rFonts w:eastAsia="Newton-Regular"/>
          <w:b/>
          <w:bCs/>
        </w:rPr>
        <w:t>Четырехугольники – 14ч</w:t>
      </w:r>
    </w:p>
    <w:p w:rsidR="00F45F9C" w:rsidRPr="003B2DF4" w:rsidRDefault="00F45F9C" w:rsidP="00F45F9C">
      <w:pPr>
        <w:autoSpaceDE w:val="0"/>
        <w:autoSpaceDN w:val="0"/>
        <w:adjustRightInd w:val="0"/>
        <w:spacing w:line="360" w:lineRule="auto"/>
        <w:ind w:firstLine="708"/>
        <w:jc w:val="both"/>
        <w:rPr>
          <w:rFonts w:eastAsia="Newton-Regular"/>
        </w:rPr>
      </w:pPr>
      <w:r w:rsidRPr="003B2DF4">
        <w:rPr>
          <w:rFonts w:eastAsia="Newton-Regular"/>
        </w:rPr>
        <w:t xml:space="preserve">Многоугольник, выпуклый многоугольник, четырехугольник. Сумма углов выпуклого многоугольника. Вписанные и описанные многоугольники. Правильные многоугольники. Параллелограмм, его свойства и признаки. Прямоугольник, квадрат, ромб, их свойства и признаки. Трапеция, средняя линия трапеции; равнобедренная трапеция. Осевая и центральна симметрия. </w:t>
      </w:r>
    </w:p>
    <w:p w:rsidR="00F45F9C" w:rsidRPr="00992CF2" w:rsidRDefault="00F45F9C" w:rsidP="00F45F9C">
      <w:pPr>
        <w:autoSpaceDE w:val="0"/>
        <w:autoSpaceDN w:val="0"/>
        <w:adjustRightInd w:val="0"/>
        <w:spacing w:line="360" w:lineRule="auto"/>
        <w:ind w:firstLine="708"/>
        <w:jc w:val="both"/>
        <w:rPr>
          <w:rFonts w:eastAsia="Newton-Regular"/>
          <w:b/>
        </w:rPr>
      </w:pPr>
      <w:r w:rsidRPr="003B2DF4">
        <w:rPr>
          <w:rFonts w:eastAsia="Newton-Regular"/>
          <w:b/>
          <w:bCs/>
        </w:rPr>
        <w:t>Площад</w:t>
      </w:r>
      <w:r w:rsidRPr="00992CF2">
        <w:rPr>
          <w:rFonts w:eastAsia="Newton-Regular"/>
          <w:b/>
          <w:bCs/>
        </w:rPr>
        <w:t>ь</w:t>
      </w:r>
      <w:r w:rsidR="00992CF2" w:rsidRPr="00992CF2">
        <w:rPr>
          <w:rFonts w:eastAsia="Newton-Regular"/>
          <w:b/>
        </w:rPr>
        <w:t xml:space="preserve"> – 14ч</w:t>
      </w:r>
    </w:p>
    <w:p w:rsidR="00F45F9C" w:rsidRPr="003B2DF4" w:rsidRDefault="00F45F9C" w:rsidP="00F45F9C">
      <w:pPr>
        <w:autoSpaceDE w:val="0"/>
        <w:autoSpaceDN w:val="0"/>
        <w:adjustRightInd w:val="0"/>
        <w:spacing w:line="360" w:lineRule="auto"/>
        <w:ind w:firstLine="708"/>
        <w:jc w:val="both"/>
        <w:rPr>
          <w:rFonts w:eastAsia="Newton-Regular"/>
        </w:rPr>
      </w:pPr>
      <w:r w:rsidRPr="003B2DF4">
        <w:rPr>
          <w:rFonts w:eastAsia="Newton-Regular"/>
        </w:rPr>
        <w:t xml:space="preserve">Понятие площади многоугольника. Площади прямоугольника, параллелограмма, треугольника, трапеции. Теорема Пифагора. </w:t>
      </w:r>
    </w:p>
    <w:p w:rsidR="00F45F9C" w:rsidRPr="003B2DF4" w:rsidRDefault="00F45F9C" w:rsidP="00F45F9C">
      <w:pPr>
        <w:autoSpaceDE w:val="0"/>
        <w:autoSpaceDN w:val="0"/>
        <w:adjustRightInd w:val="0"/>
        <w:spacing w:line="360" w:lineRule="auto"/>
        <w:ind w:firstLine="708"/>
        <w:jc w:val="both"/>
        <w:rPr>
          <w:rFonts w:eastAsia="Newton-Regular"/>
          <w:b/>
          <w:bCs/>
        </w:rPr>
      </w:pPr>
      <w:r w:rsidRPr="003B2DF4">
        <w:rPr>
          <w:rFonts w:eastAsia="Newton-Regular"/>
          <w:b/>
          <w:bCs/>
        </w:rPr>
        <w:t>Подобные треугольники – 21ч</w:t>
      </w:r>
    </w:p>
    <w:p w:rsidR="00F45F9C" w:rsidRPr="003B2DF4" w:rsidRDefault="00F45F9C" w:rsidP="00F45F9C">
      <w:pPr>
        <w:autoSpaceDE w:val="0"/>
        <w:autoSpaceDN w:val="0"/>
        <w:adjustRightInd w:val="0"/>
        <w:spacing w:line="360" w:lineRule="auto"/>
        <w:ind w:firstLine="708"/>
        <w:jc w:val="both"/>
        <w:rPr>
          <w:rFonts w:eastAsia="Newton-Regular"/>
        </w:rPr>
      </w:pPr>
      <w:r w:rsidRPr="003B2DF4">
        <w:rPr>
          <w:rFonts w:eastAsia="Newton-Regular"/>
        </w:rPr>
        <w:t>Подобные треугольники. Признаки подобия треугольников. Применение подобия к доказательству теорем и решению задач. Синус, косинус и тангенс острого угла прямоугольного треугольника.</w:t>
      </w:r>
    </w:p>
    <w:p w:rsidR="00F45F9C" w:rsidRPr="003B2DF4" w:rsidRDefault="00F45F9C" w:rsidP="00F45F9C">
      <w:pPr>
        <w:autoSpaceDE w:val="0"/>
        <w:autoSpaceDN w:val="0"/>
        <w:adjustRightInd w:val="0"/>
        <w:spacing w:line="360" w:lineRule="auto"/>
        <w:ind w:firstLine="708"/>
        <w:jc w:val="both"/>
        <w:rPr>
          <w:rFonts w:eastAsia="Newton-Regular"/>
          <w:b/>
          <w:bCs/>
        </w:rPr>
      </w:pPr>
      <w:r w:rsidRPr="003B2DF4">
        <w:rPr>
          <w:rFonts w:eastAsia="Newton-Regular"/>
          <w:b/>
          <w:bCs/>
        </w:rPr>
        <w:t>Окружность – 15ч</w:t>
      </w:r>
    </w:p>
    <w:p w:rsidR="00F45F9C" w:rsidRDefault="00F45F9C" w:rsidP="00F45F9C">
      <w:pPr>
        <w:autoSpaceDE w:val="0"/>
        <w:autoSpaceDN w:val="0"/>
        <w:adjustRightInd w:val="0"/>
        <w:spacing w:line="360" w:lineRule="auto"/>
        <w:ind w:firstLine="708"/>
        <w:jc w:val="both"/>
        <w:rPr>
          <w:rFonts w:eastAsia="Newton-Regular"/>
        </w:rPr>
      </w:pPr>
      <w:r w:rsidRPr="003B2DF4">
        <w:rPr>
          <w:rFonts w:eastAsia="Newton-Regular"/>
        </w:rPr>
        <w:t>Взаимное расположение прямой и окружности. Касательная к окружности, ее свойство и признак. Центральный, вписанный углы; величина вписанного угла; двух окружностей; равенство касательных, проведенных из одной точки. Метрические соотношения в окружности: свойства секущих, касательных, хорд. Окружность, вписанная в треугольник, и окружность, описанная около треугольника. Вписанные и описанные четырехугольники. Вписанные и описанные окружности правильного многоугольника.</w:t>
      </w:r>
    </w:p>
    <w:p w:rsidR="00992CF2" w:rsidRPr="00992CF2" w:rsidRDefault="00992CF2" w:rsidP="00F45F9C">
      <w:pPr>
        <w:autoSpaceDE w:val="0"/>
        <w:autoSpaceDN w:val="0"/>
        <w:adjustRightInd w:val="0"/>
        <w:spacing w:line="360" w:lineRule="auto"/>
        <w:ind w:firstLine="708"/>
        <w:jc w:val="both"/>
        <w:rPr>
          <w:rFonts w:eastAsia="Newton-Regular"/>
          <w:b/>
        </w:rPr>
      </w:pPr>
      <w:r w:rsidRPr="00992CF2">
        <w:rPr>
          <w:rFonts w:eastAsia="Newton-Regular"/>
          <w:b/>
        </w:rPr>
        <w:t>Повторение – 6ч</w:t>
      </w:r>
    </w:p>
    <w:p w:rsidR="00F45F9C" w:rsidRPr="003B2DF4" w:rsidRDefault="00F45F9C" w:rsidP="00EC0A75">
      <w:pPr>
        <w:spacing w:line="276" w:lineRule="auto"/>
        <w:ind w:firstLine="357"/>
        <w:jc w:val="both"/>
        <w:rPr>
          <w:i/>
        </w:rPr>
      </w:pPr>
    </w:p>
    <w:p w:rsidR="00EC0A75" w:rsidRPr="003B2DF4" w:rsidRDefault="00EC0A75" w:rsidP="00EC0A75">
      <w:pPr>
        <w:spacing w:line="276" w:lineRule="auto"/>
        <w:ind w:firstLine="357"/>
        <w:jc w:val="both"/>
        <w:rPr>
          <w:i/>
        </w:rPr>
      </w:pPr>
      <w:r w:rsidRPr="003B2DF4">
        <w:rPr>
          <w:i/>
        </w:rPr>
        <w:br w:type="page"/>
      </w:r>
    </w:p>
    <w:p w:rsidR="00EC0A75" w:rsidRPr="003B2DF4" w:rsidRDefault="00EC0A75" w:rsidP="00EC0A75">
      <w:pPr>
        <w:spacing w:after="200" w:line="276" w:lineRule="auto"/>
        <w:jc w:val="center"/>
        <w:sectPr w:rsidR="00EC0A75" w:rsidRPr="003B2DF4" w:rsidSect="00643A3A">
          <w:footerReference w:type="default" r:id="rId8"/>
          <w:pgSz w:w="16838" w:h="11906" w:orient="landscape"/>
          <w:pgMar w:top="851" w:right="1134" w:bottom="851" w:left="992" w:header="709" w:footer="709" w:gutter="0"/>
          <w:cols w:space="708"/>
          <w:docGrid w:linePitch="360"/>
        </w:sectPr>
      </w:pPr>
    </w:p>
    <w:p w:rsidR="00B84E8F" w:rsidRDefault="00B84E8F" w:rsidP="00B84E8F">
      <w:pPr>
        <w:jc w:val="center"/>
        <w:rPr>
          <w:b/>
          <w:bCs/>
        </w:rPr>
      </w:pPr>
      <w:r>
        <w:rPr>
          <w:b/>
          <w:bCs/>
        </w:rPr>
        <w:lastRenderedPageBreak/>
        <w:t>Т</w:t>
      </w:r>
      <w:r w:rsidRPr="007066BE">
        <w:rPr>
          <w:b/>
          <w:bCs/>
        </w:rPr>
        <w:t>ематическ</w:t>
      </w:r>
      <w:r>
        <w:rPr>
          <w:b/>
          <w:bCs/>
        </w:rPr>
        <w:t xml:space="preserve">ое </w:t>
      </w:r>
      <w:r w:rsidRPr="007066BE">
        <w:rPr>
          <w:b/>
          <w:bCs/>
        </w:rPr>
        <w:t xml:space="preserve"> план</w:t>
      </w:r>
      <w:r>
        <w:rPr>
          <w:b/>
          <w:bCs/>
        </w:rPr>
        <w:t>ирование</w:t>
      </w:r>
    </w:p>
    <w:p w:rsidR="00B84E8F" w:rsidRDefault="00B84E8F" w:rsidP="00B84E8F">
      <w:pPr>
        <w:jc w:val="center"/>
        <w:rPr>
          <w:b/>
          <w:bCs/>
        </w:rPr>
      </w:pPr>
    </w:p>
    <w:p w:rsidR="00B84E8F" w:rsidRPr="007066BE" w:rsidRDefault="00B84E8F" w:rsidP="00B84E8F">
      <w:pPr>
        <w:jc w:val="center"/>
        <w:rPr>
          <w:b/>
          <w:b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8"/>
        <w:gridCol w:w="7358"/>
        <w:gridCol w:w="3224"/>
        <w:gridCol w:w="3306"/>
      </w:tblGrid>
      <w:tr w:rsidR="00B84E8F" w:rsidRPr="007066BE" w:rsidTr="00B84E8F">
        <w:tc>
          <w:tcPr>
            <w:tcW w:w="898" w:type="dxa"/>
          </w:tcPr>
          <w:p w:rsidR="00B84E8F" w:rsidRDefault="00B84E8F" w:rsidP="00B84E8F">
            <w:pPr>
              <w:rPr>
                <w:b/>
                <w:bCs/>
              </w:rPr>
            </w:pPr>
            <w:r w:rsidRPr="007066BE">
              <w:rPr>
                <w:b/>
                <w:bCs/>
              </w:rPr>
              <w:t>№</w:t>
            </w:r>
          </w:p>
          <w:p w:rsidR="00B84E8F" w:rsidRPr="007066BE" w:rsidRDefault="00B84E8F" w:rsidP="00B84E8F">
            <w:pPr>
              <w:rPr>
                <w:b/>
                <w:bCs/>
              </w:rPr>
            </w:pPr>
            <w:r w:rsidRPr="007066BE">
              <w:rPr>
                <w:b/>
                <w:bCs/>
              </w:rPr>
              <w:t>п/п</w:t>
            </w:r>
          </w:p>
        </w:tc>
        <w:tc>
          <w:tcPr>
            <w:tcW w:w="7358" w:type="dxa"/>
          </w:tcPr>
          <w:p w:rsidR="00B84E8F" w:rsidRPr="007066BE" w:rsidRDefault="00B84E8F" w:rsidP="00B84E8F">
            <w:pPr>
              <w:rPr>
                <w:b/>
                <w:bCs/>
              </w:rPr>
            </w:pPr>
            <w:r w:rsidRPr="007066BE">
              <w:rPr>
                <w:b/>
                <w:bCs/>
              </w:rPr>
              <w:t xml:space="preserve">Тема </w:t>
            </w:r>
          </w:p>
        </w:tc>
        <w:tc>
          <w:tcPr>
            <w:tcW w:w="3224" w:type="dxa"/>
          </w:tcPr>
          <w:p w:rsidR="00B84E8F" w:rsidRPr="007066BE" w:rsidRDefault="00B84E8F" w:rsidP="00B84E8F">
            <w:pPr>
              <w:jc w:val="center"/>
              <w:rPr>
                <w:b/>
                <w:bCs/>
              </w:rPr>
            </w:pPr>
            <w:r w:rsidRPr="007066BE">
              <w:rPr>
                <w:b/>
                <w:bCs/>
              </w:rPr>
              <w:t>Количество часов</w:t>
            </w:r>
          </w:p>
        </w:tc>
        <w:tc>
          <w:tcPr>
            <w:tcW w:w="3306" w:type="dxa"/>
          </w:tcPr>
          <w:p w:rsidR="00B84E8F" w:rsidRPr="007066BE" w:rsidRDefault="00B84E8F" w:rsidP="00B84E8F">
            <w:pPr>
              <w:jc w:val="center"/>
              <w:rPr>
                <w:b/>
                <w:bCs/>
              </w:rPr>
            </w:pPr>
            <w:r w:rsidRPr="007066BE">
              <w:rPr>
                <w:b/>
                <w:bCs/>
              </w:rPr>
              <w:t>В том числе</w:t>
            </w:r>
          </w:p>
          <w:p w:rsidR="00B84E8F" w:rsidRPr="007066BE" w:rsidRDefault="00B84E8F" w:rsidP="00B84E8F">
            <w:pPr>
              <w:jc w:val="center"/>
              <w:rPr>
                <w:b/>
                <w:bCs/>
              </w:rPr>
            </w:pPr>
            <w:r w:rsidRPr="007066BE">
              <w:rPr>
                <w:b/>
                <w:bCs/>
              </w:rPr>
              <w:t>Контрольные работы</w:t>
            </w:r>
          </w:p>
        </w:tc>
      </w:tr>
      <w:tr w:rsidR="00B84E8F" w:rsidRPr="007066BE" w:rsidTr="00B84E8F">
        <w:tc>
          <w:tcPr>
            <w:tcW w:w="898" w:type="dxa"/>
          </w:tcPr>
          <w:p w:rsidR="00B84E8F" w:rsidRPr="007066BE" w:rsidRDefault="00B84E8F" w:rsidP="00B84E8F">
            <w:pPr>
              <w:rPr>
                <w:b/>
                <w:bCs/>
              </w:rPr>
            </w:pPr>
            <w:r w:rsidRPr="007066BE">
              <w:rPr>
                <w:b/>
                <w:bCs/>
              </w:rPr>
              <w:t>1</w:t>
            </w:r>
          </w:p>
        </w:tc>
        <w:tc>
          <w:tcPr>
            <w:tcW w:w="7358" w:type="dxa"/>
            <w:vAlign w:val="center"/>
          </w:tcPr>
          <w:p w:rsidR="00B84E8F" w:rsidRPr="007066BE" w:rsidRDefault="00B84E8F" w:rsidP="00B84E8F">
            <w:r w:rsidRPr="007066BE">
              <w:t>Четырехугольники</w:t>
            </w:r>
          </w:p>
        </w:tc>
        <w:tc>
          <w:tcPr>
            <w:tcW w:w="3224" w:type="dxa"/>
            <w:vAlign w:val="center"/>
          </w:tcPr>
          <w:p w:rsidR="00B84E8F" w:rsidRPr="007066BE" w:rsidRDefault="00B84E8F" w:rsidP="00B84E8F">
            <w:pPr>
              <w:jc w:val="center"/>
            </w:pPr>
            <w:r>
              <w:t>14</w:t>
            </w:r>
            <w:r w:rsidRPr="007066BE">
              <w:t xml:space="preserve"> часов</w:t>
            </w:r>
          </w:p>
        </w:tc>
        <w:tc>
          <w:tcPr>
            <w:tcW w:w="3306" w:type="dxa"/>
          </w:tcPr>
          <w:p w:rsidR="00B84E8F" w:rsidRDefault="004F2672" w:rsidP="00B84E8F">
            <w:pPr>
              <w:jc w:val="center"/>
              <w:rPr>
                <w:b/>
                <w:bCs/>
              </w:rPr>
            </w:pPr>
            <w:r>
              <w:rPr>
                <w:b/>
                <w:bCs/>
              </w:rPr>
              <w:t>1</w:t>
            </w:r>
          </w:p>
          <w:p w:rsidR="00B84E8F" w:rsidRPr="007066BE" w:rsidRDefault="00B84E8F" w:rsidP="00B84E8F">
            <w:pPr>
              <w:jc w:val="center"/>
              <w:rPr>
                <w:b/>
                <w:bCs/>
              </w:rPr>
            </w:pPr>
          </w:p>
        </w:tc>
      </w:tr>
      <w:tr w:rsidR="00B84E8F" w:rsidRPr="007066BE" w:rsidTr="00B84E8F">
        <w:tc>
          <w:tcPr>
            <w:tcW w:w="898" w:type="dxa"/>
          </w:tcPr>
          <w:p w:rsidR="00B84E8F" w:rsidRPr="007066BE" w:rsidRDefault="00B84E8F" w:rsidP="00B84E8F">
            <w:pPr>
              <w:rPr>
                <w:b/>
                <w:bCs/>
              </w:rPr>
            </w:pPr>
            <w:r w:rsidRPr="007066BE">
              <w:rPr>
                <w:b/>
                <w:bCs/>
              </w:rPr>
              <w:t>2</w:t>
            </w:r>
          </w:p>
        </w:tc>
        <w:tc>
          <w:tcPr>
            <w:tcW w:w="7358" w:type="dxa"/>
            <w:vAlign w:val="center"/>
          </w:tcPr>
          <w:p w:rsidR="00B84E8F" w:rsidRPr="007066BE" w:rsidRDefault="00B84E8F" w:rsidP="00B84E8F">
            <w:r>
              <w:t>Площадь</w:t>
            </w:r>
          </w:p>
        </w:tc>
        <w:tc>
          <w:tcPr>
            <w:tcW w:w="3224" w:type="dxa"/>
            <w:vAlign w:val="center"/>
          </w:tcPr>
          <w:p w:rsidR="00B84E8F" w:rsidRPr="007066BE" w:rsidRDefault="00B84E8F" w:rsidP="00B84E8F">
            <w:pPr>
              <w:jc w:val="center"/>
            </w:pPr>
            <w:r>
              <w:t>14</w:t>
            </w:r>
            <w:r w:rsidRPr="007066BE">
              <w:t xml:space="preserve"> часов</w:t>
            </w:r>
          </w:p>
        </w:tc>
        <w:tc>
          <w:tcPr>
            <w:tcW w:w="3306" w:type="dxa"/>
          </w:tcPr>
          <w:p w:rsidR="00B84E8F" w:rsidRDefault="004F2672" w:rsidP="00B84E8F">
            <w:pPr>
              <w:jc w:val="center"/>
              <w:rPr>
                <w:b/>
                <w:bCs/>
              </w:rPr>
            </w:pPr>
            <w:r>
              <w:rPr>
                <w:b/>
                <w:bCs/>
              </w:rPr>
              <w:t>1</w:t>
            </w:r>
          </w:p>
          <w:p w:rsidR="00B84E8F" w:rsidRPr="007066BE" w:rsidRDefault="00B84E8F" w:rsidP="00B84E8F">
            <w:pPr>
              <w:jc w:val="center"/>
              <w:rPr>
                <w:b/>
                <w:bCs/>
              </w:rPr>
            </w:pPr>
          </w:p>
        </w:tc>
      </w:tr>
      <w:tr w:rsidR="00B84E8F" w:rsidRPr="007066BE" w:rsidTr="00B84E8F">
        <w:tc>
          <w:tcPr>
            <w:tcW w:w="898" w:type="dxa"/>
          </w:tcPr>
          <w:p w:rsidR="00B84E8F" w:rsidRPr="007066BE" w:rsidRDefault="00B84E8F" w:rsidP="00B84E8F">
            <w:pPr>
              <w:rPr>
                <w:b/>
                <w:bCs/>
              </w:rPr>
            </w:pPr>
            <w:r w:rsidRPr="007066BE">
              <w:rPr>
                <w:b/>
                <w:bCs/>
              </w:rPr>
              <w:t>3</w:t>
            </w:r>
          </w:p>
        </w:tc>
        <w:tc>
          <w:tcPr>
            <w:tcW w:w="7358" w:type="dxa"/>
            <w:vAlign w:val="center"/>
          </w:tcPr>
          <w:p w:rsidR="00B84E8F" w:rsidRPr="004F2672" w:rsidRDefault="00B84E8F" w:rsidP="004F2672">
            <w:r w:rsidRPr="004F2672">
              <w:t xml:space="preserve">Подобные треугольники </w:t>
            </w:r>
          </w:p>
        </w:tc>
        <w:tc>
          <w:tcPr>
            <w:tcW w:w="3224" w:type="dxa"/>
            <w:vAlign w:val="center"/>
          </w:tcPr>
          <w:p w:rsidR="00B84E8F" w:rsidRPr="007066BE" w:rsidRDefault="004F2672" w:rsidP="004F2672">
            <w:pPr>
              <w:jc w:val="center"/>
            </w:pPr>
            <w:r>
              <w:t>2</w:t>
            </w:r>
            <w:r w:rsidR="00B84E8F" w:rsidRPr="007066BE">
              <w:t>1 час</w:t>
            </w:r>
            <w:r>
              <w:t>а</w:t>
            </w:r>
          </w:p>
        </w:tc>
        <w:tc>
          <w:tcPr>
            <w:tcW w:w="3306" w:type="dxa"/>
          </w:tcPr>
          <w:p w:rsidR="00B84E8F" w:rsidRDefault="004F2672" w:rsidP="00B84E8F">
            <w:pPr>
              <w:jc w:val="center"/>
              <w:rPr>
                <w:b/>
                <w:bCs/>
              </w:rPr>
            </w:pPr>
            <w:r>
              <w:rPr>
                <w:b/>
                <w:bCs/>
              </w:rPr>
              <w:t>2</w:t>
            </w:r>
          </w:p>
          <w:p w:rsidR="00B84E8F" w:rsidRPr="007066BE" w:rsidRDefault="00B84E8F" w:rsidP="00B84E8F">
            <w:pPr>
              <w:jc w:val="center"/>
              <w:rPr>
                <w:b/>
                <w:bCs/>
              </w:rPr>
            </w:pPr>
          </w:p>
        </w:tc>
      </w:tr>
      <w:tr w:rsidR="00B84E8F" w:rsidRPr="007066BE" w:rsidTr="00B84E8F">
        <w:tc>
          <w:tcPr>
            <w:tcW w:w="898" w:type="dxa"/>
          </w:tcPr>
          <w:p w:rsidR="00B84E8F" w:rsidRPr="007066BE" w:rsidRDefault="00B84E8F" w:rsidP="00B84E8F">
            <w:pPr>
              <w:rPr>
                <w:b/>
                <w:bCs/>
              </w:rPr>
            </w:pPr>
            <w:r w:rsidRPr="007066BE">
              <w:rPr>
                <w:b/>
                <w:bCs/>
              </w:rPr>
              <w:t>4</w:t>
            </w:r>
          </w:p>
        </w:tc>
        <w:tc>
          <w:tcPr>
            <w:tcW w:w="7358" w:type="dxa"/>
            <w:vAlign w:val="center"/>
          </w:tcPr>
          <w:p w:rsidR="00B84E8F" w:rsidRPr="007066BE" w:rsidRDefault="004F2672" w:rsidP="004F2672">
            <w:r>
              <w:t>Окружность</w:t>
            </w:r>
          </w:p>
        </w:tc>
        <w:tc>
          <w:tcPr>
            <w:tcW w:w="3224" w:type="dxa"/>
            <w:vAlign w:val="center"/>
          </w:tcPr>
          <w:p w:rsidR="00B84E8F" w:rsidRPr="007066BE" w:rsidRDefault="004F2672" w:rsidP="00B84E8F">
            <w:pPr>
              <w:jc w:val="center"/>
            </w:pPr>
            <w:r>
              <w:t>15</w:t>
            </w:r>
            <w:r w:rsidR="00B84E8F" w:rsidRPr="007066BE">
              <w:t xml:space="preserve"> часов</w:t>
            </w:r>
          </w:p>
        </w:tc>
        <w:tc>
          <w:tcPr>
            <w:tcW w:w="3306" w:type="dxa"/>
          </w:tcPr>
          <w:p w:rsidR="00B84E8F" w:rsidRDefault="004F2672" w:rsidP="00B84E8F">
            <w:pPr>
              <w:jc w:val="center"/>
              <w:rPr>
                <w:b/>
                <w:bCs/>
              </w:rPr>
            </w:pPr>
            <w:r>
              <w:rPr>
                <w:b/>
                <w:bCs/>
              </w:rPr>
              <w:t>1</w:t>
            </w:r>
          </w:p>
          <w:p w:rsidR="00B84E8F" w:rsidRPr="007066BE" w:rsidRDefault="00B84E8F" w:rsidP="00B84E8F">
            <w:pPr>
              <w:jc w:val="center"/>
              <w:rPr>
                <w:b/>
                <w:bCs/>
              </w:rPr>
            </w:pPr>
          </w:p>
        </w:tc>
      </w:tr>
      <w:tr w:rsidR="00B84E8F" w:rsidRPr="007066BE" w:rsidTr="00B84E8F">
        <w:tc>
          <w:tcPr>
            <w:tcW w:w="898" w:type="dxa"/>
          </w:tcPr>
          <w:p w:rsidR="00B84E8F" w:rsidRPr="007066BE" w:rsidRDefault="004F2672" w:rsidP="00B84E8F">
            <w:pPr>
              <w:rPr>
                <w:b/>
                <w:bCs/>
              </w:rPr>
            </w:pPr>
            <w:r>
              <w:rPr>
                <w:b/>
                <w:bCs/>
              </w:rPr>
              <w:t>5</w:t>
            </w:r>
          </w:p>
        </w:tc>
        <w:tc>
          <w:tcPr>
            <w:tcW w:w="7358" w:type="dxa"/>
            <w:vAlign w:val="center"/>
          </w:tcPr>
          <w:p w:rsidR="00B84E8F" w:rsidRPr="007066BE" w:rsidRDefault="00B84E8F" w:rsidP="00B84E8F">
            <w:r w:rsidRPr="007066BE">
              <w:t>Повторение</w:t>
            </w:r>
          </w:p>
        </w:tc>
        <w:tc>
          <w:tcPr>
            <w:tcW w:w="3224" w:type="dxa"/>
          </w:tcPr>
          <w:p w:rsidR="00B84E8F" w:rsidRPr="00FE17DA" w:rsidRDefault="004F2672" w:rsidP="00B84E8F">
            <w:pPr>
              <w:jc w:val="center"/>
            </w:pPr>
            <w:r>
              <w:t xml:space="preserve">6 </w:t>
            </w:r>
            <w:r w:rsidR="00B84E8F" w:rsidRPr="00FE17DA">
              <w:t>часов</w:t>
            </w:r>
          </w:p>
        </w:tc>
        <w:tc>
          <w:tcPr>
            <w:tcW w:w="3306" w:type="dxa"/>
          </w:tcPr>
          <w:p w:rsidR="00B84E8F" w:rsidRPr="00FE17DA" w:rsidRDefault="00B84E8F" w:rsidP="00B84E8F">
            <w:pPr>
              <w:jc w:val="center"/>
            </w:pPr>
            <w:r w:rsidRPr="00FE17DA">
              <w:t>1</w:t>
            </w:r>
          </w:p>
          <w:p w:rsidR="00B84E8F" w:rsidRPr="00FE17DA" w:rsidRDefault="00B84E8F" w:rsidP="00B84E8F">
            <w:pPr>
              <w:jc w:val="center"/>
            </w:pPr>
          </w:p>
        </w:tc>
      </w:tr>
      <w:tr w:rsidR="00B84E8F" w:rsidRPr="007066BE" w:rsidTr="00B84E8F">
        <w:tc>
          <w:tcPr>
            <w:tcW w:w="898" w:type="dxa"/>
          </w:tcPr>
          <w:p w:rsidR="00B84E8F" w:rsidRPr="007066BE" w:rsidRDefault="00B84E8F" w:rsidP="00B84E8F">
            <w:pPr>
              <w:rPr>
                <w:b/>
                <w:bCs/>
              </w:rPr>
            </w:pPr>
          </w:p>
        </w:tc>
        <w:tc>
          <w:tcPr>
            <w:tcW w:w="7358" w:type="dxa"/>
            <w:vAlign w:val="center"/>
          </w:tcPr>
          <w:p w:rsidR="00B84E8F" w:rsidRPr="007066BE" w:rsidRDefault="00B84E8F" w:rsidP="00B84E8F">
            <w:r>
              <w:t>Итого:</w:t>
            </w:r>
          </w:p>
        </w:tc>
        <w:tc>
          <w:tcPr>
            <w:tcW w:w="3224" w:type="dxa"/>
          </w:tcPr>
          <w:p w:rsidR="00B84E8F" w:rsidRDefault="00B84E8F" w:rsidP="004F2672">
            <w:pPr>
              <w:jc w:val="center"/>
              <w:rPr>
                <w:b/>
                <w:bCs/>
              </w:rPr>
            </w:pPr>
            <w:r>
              <w:rPr>
                <w:b/>
                <w:bCs/>
              </w:rPr>
              <w:t>7</w:t>
            </w:r>
            <w:r w:rsidR="004F2672">
              <w:rPr>
                <w:b/>
                <w:bCs/>
              </w:rPr>
              <w:t>0</w:t>
            </w:r>
            <w:r>
              <w:rPr>
                <w:b/>
                <w:bCs/>
              </w:rPr>
              <w:t xml:space="preserve"> часов</w:t>
            </w:r>
          </w:p>
        </w:tc>
        <w:tc>
          <w:tcPr>
            <w:tcW w:w="3306" w:type="dxa"/>
          </w:tcPr>
          <w:p w:rsidR="00B84E8F" w:rsidRDefault="004F2672" w:rsidP="00B84E8F">
            <w:pPr>
              <w:jc w:val="center"/>
              <w:rPr>
                <w:b/>
                <w:bCs/>
              </w:rPr>
            </w:pPr>
            <w:r>
              <w:rPr>
                <w:b/>
                <w:bCs/>
              </w:rPr>
              <w:t>6</w:t>
            </w:r>
          </w:p>
          <w:p w:rsidR="00B84E8F" w:rsidRDefault="00B84E8F" w:rsidP="00B84E8F">
            <w:pPr>
              <w:jc w:val="center"/>
              <w:rPr>
                <w:b/>
                <w:bCs/>
              </w:rPr>
            </w:pPr>
          </w:p>
        </w:tc>
      </w:tr>
    </w:tbl>
    <w:p w:rsidR="00B84E8F" w:rsidRPr="007066BE" w:rsidRDefault="00B84E8F" w:rsidP="00B84E8F">
      <w:pPr>
        <w:rPr>
          <w:b/>
          <w:bCs/>
        </w:rPr>
      </w:pPr>
    </w:p>
    <w:p w:rsidR="00B84E8F" w:rsidRDefault="00B84E8F" w:rsidP="004F4E6D">
      <w:pPr>
        <w:spacing w:after="200" w:line="276" w:lineRule="auto"/>
        <w:jc w:val="center"/>
        <w:rPr>
          <w:b/>
        </w:rPr>
      </w:pPr>
    </w:p>
    <w:p w:rsidR="00B84E8F" w:rsidRDefault="00B84E8F" w:rsidP="004F4E6D">
      <w:pPr>
        <w:spacing w:after="200" w:line="276" w:lineRule="auto"/>
        <w:jc w:val="center"/>
        <w:rPr>
          <w:b/>
        </w:rPr>
      </w:pPr>
    </w:p>
    <w:p w:rsidR="00B84E8F" w:rsidRDefault="00B84E8F" w:rsidP="004F4E6D">
      <w:pPr>
        <w:spacing w:after="200" w:line="276" w:lineRule="auto"/>
        <w:jc w:val="center"/>
        <w:rPr>
          <w:b/>
        </w:rPr>
      </w:pPr>
    </w:p>
    <w:p w:rsidR="004F2672" w:rsidRDefault="004F2672" w:rsidP="004F4E6D">
      <w:pPr>
        <w:spacing w:after="200" w:line="276" w:lineRule="auto"/>
        <w:jc w:val="center"/>
        <w:rPr>
          <w:b/>
        </w:rPr>
      </w:pPr>
    </w:p>
    <w:p w:rsidR="004F2672" w:rsidRDefault="004F2672" w:rsidP="004F4E6D">
      <w:pPr>
        <w:spacing w:after="200" w:line="276" w:lineRule="auto"/>
        <w:jc w:val="center"/>
        <w:rPr>
          <w:b/>
        </w:rPr>
      </w:pPr>
    </w:p>
    <w:p w:rsidR="004F2672" w:rsidRDefault="004F2672" w:rsidP="004F4E6D">
      <w:pPr>
        <w:spacing w:after="200" w:line="276" w:lineRule="auto"/>
        <w:jc w:val="center"/>
        <w:rPr>
          <w:b/>
        </w:rPr>
      </w:pPr>
    </w:p>
    <w:p w:rsidR="004F2672" w:rsidRDefault="004F2672" w:rsidP="004F4E6D">
      <w:pPr>
        <w:spacing w:after="200" w:line="276" w:lineRule="auto"/>
        <w:jc w:val="center"/>
        <w:rPr>
          <w:b/>
        </w:rPr>
      </w:pPr>
    </w:p>
    <w:p w:rsidR="004F2672" w:rsidRDefault="004F2672" w:rsidP="004F4E6D">
      <w:pPr>
        <w:spacing w:after="200" w:line="276" w:lineRule="auto"/>
        <w:jc w:val="center"/>
        <w:rPr>
          <w:b/>
        </w:rPr>
      </w:pPr>
    </w:p>
    <w:p w:rsidR="004F2672" w:rsidRDefault="004F2672" w:rsidP="004F4E6D">
      <w:pPr>
        <w:spacing w:after="200" w:line="276" w:lineRule="auto"/>
        <w:jc w:val="center"/>
        <w:rPr>
          <w:b/>
        </w:rPr>
      </w:pPr>
    </w:p>
    <w:p w:rsidR="004F4E6D" w:rsidRPr="003B2DF4" w:rsidRDefault="004F4E6D" w:rsidP="004F4E6D">
      <w:pPr>
        <w:spacing w:after="200" w:line="276" w:lineRule="auto"/>
        <w:jc w:val="center"/>
        <w:rPr>
          <w:b/>
        </w:rPr>
      </w:pPr>
      <w:r w:rsidRPr="003B2DF4">
        <w:rPr>
          <w:b/>
        </w:rPr>
        <w:lastRenderedPageBreak/>
        <w:t>Календарно-тематическое планирование</w:t>
      </w:r>
    </w:p>
    <w:p w:rsidR="00B84E8F" w:rsidRDefault="00A70D30" w:rsidP="00CE27E8">
      <w:pPr>
        <w:pStyle w:val="21"/>
        <w:spacing w:before="240" w:line="240" w:lineRule="auto"/>
        <w:jc w:val="center"/>
      </w:pPr>
      <w:r>
        <w:t>(Учебник</w:t>
      </w:r>
      <w:r w:rsidR="00CE27E8">
        <w:t xml:space="preserve"> </w:t>
      </w:r>
      <w:r w:rsidR="00CE27E8" w:rsidRPr="00D6459D">
        <w:t>«Геометрия»7-9 класс;</w:t>
      </w:r>
      <w:r w:rsidR="00B84E8F">
        <w:t xml:space="preserve"> </w:t>
      </w:r>
      <w:r w:rsidR="00CE27E8" w:rsidRPr="00D6459D">
        <w:t>М.</w:t>
      </w:r>
      <w:r w:rsidR="00B84E8F" w:rsidRPr="00D6459D">
        <w:t xml:space="preserve"> </w:t>
      </w:r>
      <w:r w:rsidR="00CE27E8" w:rsidRPr="00D6459D">
        <w:t>Просвещ</w:t>
      </w:r>
      <w:r w:rsidR="00CE27E8">
        <w:t>ение, автор</w:t>
      </w:r>
      <w:r w:rsidR="00B84E8F">
        <w:t>ы</w:t>
      </w:r>
      <w:r w:rsidR="00CE27E8">
        <w:t xml:space="preserve">  Л.С. Атанасян, </w:t>
      </w:r>
      <w:r w:rsidR="00B84E8F">
        <w:t xml:space="preserve"> В.Ф Бутузов, С.Б. Кадомцев, Э.Г. Позняк, И.И. Юдина</w:t>
      </w:r>
    </w:p>
    <w:p w:rsidR="00CE27E8" w:rsidRPr="00D6459D" w:rsidRDefault="00CE27E8" w:rsidP="00CE27E8">
      <w:pPr>
        <w:pStyle w:val="21"/>
        <w:spacing w:before="240" w:line="240" w:lineRule="auto"/>
        <w:jc w:val="center"/>
      </w:pPr>
      <w:r>
        <w:t>201</w:t>
      </w:r>
      <w:r w:rsidR="00B84E8F">
        <w:t>8</w:t>
      </w:r>
      <w:r w:rsidRPr="00D6459D">
        <w:t xml:space="preserve"> год</w:t>
      </w:r>
      <w:r>
        <w:t>)</w:t>
      </w:r>
    </w:p>
    <w:p w:rsidR="00BB6D40" w:rsidRPr="003B2DF4" w:rsidRDefault="00BB6D40" w:rsidP="0047434D">
      <w:pPr>
        <w:spacing w:after="200" w:line="276" w:lineRule="auto"/>
        <w:jc w:val="center"/>
        <w:rPr>
          <w:b/>
        </w:rPr>
      </w:pPr>
    </w:p>
    <w:tbl>
      <w:tblPr>
        <w:tblpPr w:leftFromText="180" w:rightFromText="180" w:vertAnchor="text" w:tblpY="1"/>
        <w:tblOverlap w:val="neve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7521"/>
        <w:gridCol w:w="1083"/>
        <w:gridCol w:w="1351"/>
        <w:gridCol w:w="1540"/>
        <w:gridCol w:w="1837"/>
      </w:tblGrid>
      <w:tr w:rsidR="00992CF2" w:rsidRPr="00CE27E8" w:rsidTr="00992CF2">
        <w:trPr>
          <w:trHeight w:val="680"/>
        </w:trPr>
        <w:tc>
          <w:tcPr>
            <w:tcW w:w="333" w:type="pct"/>
            <w:vMerge w:val="restart"/>
            <w:shd w:val="clear" w:color="auto" w:fill="FFFFFF"/>
            <w:vAlign w:val="center"/>
          </w:tcPr>
          <w:p w:rsidR="00992CF2" w:rsidRPr="00CE27E8" w:rsidRDefault="00992CF2" w:rsidP="00126A40">
            <w:pPr>
              <w:pStyle w:val="11"/>
              <w:suppressAutoHyphens/>
              <w:jc w:val="center"/>
              <w:rPr>
                <w:rFonts w:ascii="Times New Roman" w:hAnsi="Times New Roman" w:cs="Times New Roman"/>
                <w:b/>
                <w:bCs/>
                <w:sz w:val="24"/>
                <w:szCs w:val="24"/>
              </w:rPr>
            </w:pPr>
            <w:r w:rsidRPr="00CE27E8">
              <w:rPr>
                <w:rFonts w:ascii="Times New Roman" w:hAnsi="Times New Roman" w:cs="Times New Roman"/>
                <w:b/>
                <w:bCs/>
                <w:sz w:val="24"/>
                <w:szCs w:val="24"/>
              </w:rPr>
              <w:t>№</w:t>
            </w:r>
          </w:p>
        </w:tc>
        <w:tc>
          <w:tcPr>
            <w:tcW w:w="2633" w:type="pct"/>
            <w:vMerge w:val="restart"/>
            <w:shd w:val="clear" w:color="auto" w:fill="FFFFFF"/>
            <w:vAlign w:val="center"/>
          </w:tcPr>
          <w:p w:rsidR="00992CF2" w:rsidRPr="00CE27E8" w:rsidRDefault="00992CF2" w:rsidP="00126A40">
            <w:pPr>
              <w:pStyle w:val="11"/>
              <w:suppressAutoHyphens/>
              <w:jc w:val="center"/>
              <w:rPr>
                <w:rFonts w:ascii="Times New Roman" w:hAnsi="Times New Roman" w:cs="Times New Roman"/>
                <w:b/>
                <w:bCs/>
                <w:sz w:val="24"/>
                <w:szCs w:val="24"/>
              </w:rPr>
            </w:pPr>
            <w:r w:rsidRPr="00CE27E8">
              <w:rPr>
                <w:rFonts w:ascii="Times New Roman" w:hAnsi="Times New Roman" w:cs="Times New Roman"/>
                <w:b/>
                <w:bCs/>
                <w:sz w:val="24"/>
                <w:szCs w:val="24"/>
              </w:rPr>
              <w:t>Содержание материала</w:t>
            </w:r>
          </w:p>
        </w:tc>
        <w:tc>
          <w:tcPr>
            <w:tcW w:w="379" w:type="pct"/>
            <w:vMerge w:val="restart"/>
            <w:shd w:val="clear" w:color="auto" w:fill="FFFFFF"/>
            <w:vAlign w:val="center"/>
          </w:tcPr>
          <w:p w:rsidR="00992CF2" w:rsidRPr="00CE27E8" w:rsidRDefault="00992CF2" w:rsidP="00126A40">
            <w:pPr>
              <w:pStyle w:val="11"/>
              <w:suppressAutoHyphens/>
              <w:jc w:val="center"/>
              <w:rPr>
                <w:rFonts w:ascii="Times New Roman" w:hAnsi="Times New Roman" w:cs="Times New Roman"/>
                <w:b/>
                <w:bCs/>
                <w:sz w:val="24"/>
                <w:szCs w:val="24"/>
              </w:rPr>
            </w:pPr>
            <w:r w:rsidRPr="00CE27E8">
              <w:rPr>
                <w:rFonts w:ascii="Times New Roman" w:hAnsi="Times New Roman" w:cs="Times New Roman"/>
                <w:b/>
                <w:bCs/>
                <w:sz w:val="24"/>
                <w:szCs w:val="24"/>
              </w:rPr>
              <w:t>Кол-во</w:t>
            </w:r>
          </w:p>
          <w:p w:rsidR="00992CF2" w:rsidRPr="00CE27E8" w:rsidRDefault="00992CF2" w:rsidP="00126A40">
            <w:pPr>
              <w:pStyle w:val="11"/>
              <w:suppressAutoHyphens/>
              <w:jc w:val="center"/>
              <w:rPr>
                <w:rFonts w:ascii="Times New Roman" w:hAnsi="Times New Roman" w:cs="Times New Roman"/>
                <w:b/>
                <w:bCs/>
                <w:sz w:val="24"/>
                <w:szCs w:val="24"/>
              </w:rPr>
            </w:pPr>
            <w:r w:rsidRPr="00CE27E8">
              <w:rPr>
                <w:rFonts w:ascii="Times New Roman" w:hAnsi="Times New Roman" w:cs="Times New Roman"/>
                <w:b/>
                <w:bCs/>
                <w:sz w:val="24"/>
                <w:szCs w:val="24"/>
              </w:rPr>
              <w:t>час</w:t>
            </w:r>
          </w:p>
        </w:tc>
        <w:tc>
          <w:tcPr>
            <w:tcW w:w="1012" w:type="pct"/>
            <w:gridSpan w:val="2"/>
            <w:shd w:val="clear" w:color="auto" w:fill="FFFFFF"/>
            <w:vAlign w:val="center"/>
          </w:tcPr>
          <w:p w:rsidR="00992CF2" w:rsidRPr="00CE27E8" w:rsidRDefault="00992CF2" w:rsidP="00126A40">
            <w:pPr>
              <w:pStyle w:val="11"/>
              <w:suppressAutoHyphens/>
              <w:jc w:val="center"/>
              <w:rPr>
                <w:rFonts w:ascii="Times New Roman" w:hAnsi="Times New Roman" w:cs="Times New Roman"/>
                <w:b/>
                <w:bCs/>
                <w:sz w:val="24"/>
                <w:szCs w:val="24"/>
              </w:rPr>
            </w:pPr>
            <w:r w:rsidRPr="00CE27E8">
              <w:rPr>
                <w:rFonts w:ascii="Times New Roman" w:hAnsi="Times New Roman" w:cs="Times New Roman"/>
                <w:b/>
                <w:bCs/>
                <w:sz w:val="24"/>
                <w:szCs w:val="24"/>
              </w:rPr>
              <w:t>Дата проведения урока</w:t>
            </w:r>
          </w:p>
        </w:tc>
        <w:tc>
          <w:tcPr>
            <w:tcW w:w="643" w:type="pct"/>
            <w:vMerge w:val="restart"/>
            <w:shd w:val="clear" w:color="auto" w:fill="FFFFFF"/>
            <w:vAlign w:val="center"/>
          </w:tcPr>
          <w:p w:rsidR="00992CF2" w:rsidRPr="00CE27E8" w:rsidRDefault="00992CF2" w:rsidP="00126A40">
            <w:pPr>
              <w:pStyle w:val="11"/>
              <w:suppressAutoHyphens/>
              <w:jc w:val="center"/>
              <w:rPr>
                <w:rFonts w:ascii="Times New Roman" w:hAnsi="Times New Roman" w:cs="Times New Roman"/>
                <w:b/>
                <w:bCs/>
                <w:sz w:val="24"/>
                <w:szCs w:val="24"/>
              </w:rPr>
            </w:pPr>
            <w:r w:rsidRPr="00CE27E8">
              <w:rPr>
                <w:rFonts w:ascii="Times New Roman" w:hAnsi="Times New Roman" w:cs="Times New Roman"/>
                <w:b/>
                <w:bCs/>
                <w:sz w:val="24"/>
                <w:szCs w:val="24"/>
              </w:rPr>
              <w:t>Примечание</w:t>
            </w:r>
          </w:p>
        </w:tc>
      </w:tr>
      <w:tr w:rsidR="00992CF2" w:rsidRPr="003B2DF4" w:rsidTr="00992CF2">
        <w:trPr>
          <w:trHeight w:val="700"/>
        </w:trPr>
        <w:tc>
          <w:tcPr>
            <w:tcW w:w="333" w:type="pct"/>
            <w:vMerge/>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2633" w:type="pct"/>
            <w:vMerge/>
            <w:shd w:val="clear" w:color="auto" w:fill="FFFFFF"/>
          </w:tcPr>
          <w:p w:rsidR="00992CF2" w:rsidRPr="003B2DF4" w:rsidRDefault="00992CF2" w:rsidP="00126A40">
            <w:pPr>
              <w:pStyle w:val="11"/>
              <w:suppressAutoHyphens/>
              <w:rPr>
                <w:rFonts w:ascii="Times New Roman" w:hAnsi="Times New Roman" w:cs="Times New Roman"/>
                <w:bCs/>
                <w:sz w:val="24"/>
                <w:szCs w:val="24"/>
              </w:rPr>
            </w:pPr>
          </w:p>
        </w:tc>
        <w:tc>
          <w:tcPr>
            <w:tcW w:w="379" w:type="pct"/>
            <w:vMerge/>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47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план</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факт</w:t>
            </w:r>
          </w:p>
        </w:tc>
        <w:tc>
          <w:tcPr>
            <w:tcW w:w="643" w:type="pct"/>
            <w:vMerge/>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992CF2" w:rsidTr="00992CF2">
        <w:trPr>
          <w:trHeight w:val="949"/>
        </w:trPr>
        <w:tc>
          <w:tcPr>
            <w:tcW w:w="5000" w:type="pct"/>
            <w:gridSpan w:val="6"/>
            <w:shd w:val="clear" w:color="auto" w:fill="FFFFFF"/>
          </w:tcPr>
          <w:p w:rsidR="00992CF2" w:rsidRPr="00992CF2" w:rsidRDefault="00992CF2" w:rsidP="00126A40">
            <w:pPr>
              <w:pStyle w:val="11"/>
              <w:suppressAutoHyphens/>
              <w:jc w:val="center"/>
              <w:rPr>
                <w:rFonts w:ascii="Times New Roman" w:hAnsi="Times New Roman" w:cs="Times New Roman"/>
                <w:b/>
                <w:bCs/>
                <w:sz w:val="24"/>
                <w:szCs w:val="24"/>
              </w:rPr>
            </w:pPr>
            <w:r w:rsidRPr="00992CF2">
              <w:rPr>
                <w:rFonts w:ascii="Times New Roman" w:hAnsi="Times New Roman" w:cs="Times New Roman"/>
                <w:b/>
                <w:bCs/>
                <w:sz w:val="24"/>
                <w:szCs w:val="24"/>
              </w:rPr>
              <w:t>Вводное повторение 2ч</w:t>
            </w:r>
          </w:p>
        </w:tc>
      </w:tr>
      <w:tr w:rsidR="00992CF2" w:rsidRPr="003B2DF4" w:rsidTr="00992CF2">
        <w:trPr>
          <w:trHeight w:val="949"/>
        </w:trPr>
        <w:tc>
          <w:tcPr>
            <w:tcW w:w="33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w:t>
            </w:r>
          </w:p>
        </w:tc>
        <w:tc>
          <w:tcPr>
            <w:tcW w:w="2633" w:type="pct"/>
            <w:shd w:val="clear" w:color="auto" w:fill="FFFFFF"/>
          </w:tcPr>
          <w:p w:rsidR="00992CF2" w:rsidRPr="003B2DF4" w:rsidRDefault="00992CF2" w:rsidP="00126A40">
            <w:pPr>
              <w:pStyle w:val="11"/>
              <w:suppressAutoHyphens/>
              <w:rPr>
                <w:rFonts w:ascii="Times New Roman" w:hAnsi="Times New Roman" w:cs="Times New Roman"/>
                <w:bCs/>
                <w:sz w:val="24"/>
                <w:szCs w:val="24"/>
              </w:rPr>
            </w:pPr>
            <w:r w:rsidRPr="003B2DF4">
              <w:rPr>
                <w:rFonts w:ascii="Times New Roman" w:hAnsi="Times New Roman" w:cs="Times New Roman"/>
                <w:bCs/>
                <w:sz w:val="24"/>
                <w:szCs w:val="24"/>
              </w:rPr>
              <w:t>Повторение. Треугольник.</w:t>
            </w:r>
          </w:p>
        </w:tc>
        <w:tc>
          <w:tcPr>
            <w:tcW w:w="37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3B2DF4" w:rsidTr="00992CF2">
        <w:trPr>
          <w:trHeight w:val="807"/>
        </w:trPr>
        <w:tc>
          <w:tcPr>
            <w:tcW w:w="33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w:t>
            </w:r>
          </w:p>
        </w:tc>
        <w:tc>
          <w:tcPr>
            <w:tcW w:w="2633" w:type="pct"/>
            <w:shd w:val="clear" w:color="auto" w:fill="FFFFFF"/>
          </w:tcPr>
          <w:p w:rsidR="00992CF2" w:rsidRPr="003B2DF4" w:rsidRDefault="00992CF2" w:rsidP="00126A40">
            <w:pPr>
              <w:pStyle w:val="11"/>
              <w:suppressAutoHyphens/>
              <w:rPr>
                <w:rFonts w:ascii="Times New Roman" w:hAnsi="Times New Roman" w:cs="Times New Roman"/>
                <w:b/>
                <w:bCs/>
                <w:sz w:val="24"/>
                <w:szCs w:val="24"/>
              </w:rPr>
            </w:pPr>
            <w:r w:rsidRPr="003B2DF4">
              <w:rPr>
                <w:rFonts w:ascii="Times New Roman" w:hAnsi="Times New Roman" w:cs="Times New Roman"/>
                <w:b/>
                <w:bCs/>
                <w:sz w:val="24"/>
                <w:szCs w:val="24"/>
              </w:rPr>
              <w:t>Стартовая контрольная работа</w:t>
            </w:r>
          </w:p>
        </w:tc>
        <w:tc>
          <w:tcPr>
            <w:tcW w:w="37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992CF2" w:rsidTr="00992CF2">
        <w:tc>
          <w:tcPr>
            <w:tcW w:w="5000" w:type="pct"/>
            <w:gridSpan w:val="6"/>
            <w:shd w:val="clear" w:color="auto" w:fill="FFFFFF"/>
          </w:tcPr>
          <w:p w:rsidR="00992CF2" w:rsidRPr="00992CF2" w:rsidRDefault="00992CF2" w:rsidP="00992CF2">
            <w:pPr>
              <w:suppressAutoHyphens/>
              <w:jc w:val="center"/>
              <w:rPr>
                <w:b/>
              </w:rPr>
            </w:pPr>
            <w:r w:rsidRPr="00992CF2">
              <w:rPr>
                <w:b/>
              </w:rPr>
              <w:t>Четырехугольники 14ч</w:t>
            </w:r>
          </w:p>
        </w:tc>
      </w:tr>
      <w:tr w:rsidR="00992CF2" w:rsidRPr="003B2DF4" w:rsidTr="00992CF2">
        <w:tc>
          <w:tcPr>
            <w:tcW w:w="3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3</w:t>
            </w:r>
          </w:p>
        </w:tc>
        <w:tc>
          <w:tcPr>
            <w:tcW w:w="26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eastAsia="Newton-Regular" w:hAnsi="Times New Roman" w:cs="Times New Roman"/>
                <w:sz w:val="24"/>
                <w:szCs w:val="24"/>
              </w:rPr>
              <w:t>Многоугольники</w:t>
            </w:r>
          </w:p>
        </w:tc>
        <w:tc>
          <w:tcPr>
            <w:tcW w:w="37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lang w:val="en-US"/>
              </w:rPr>
            </w:pPr>
            <w:r w:rsidRPr="003B2DF4">
              <w:rPr>
                <w:rFonts w:ascii="Times New Roman" w:hAnsi="Times New Roman" w:cs="Times New Roman"/>
                <w:sz w:val="24"/>
                <w:szCs w:val="24"/>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 неделя</w:t>
            </w:r>
          </w:p>
        </w:tc>
        <w:tc>
          <w:tcPr>
            <w:tcW w:w="539" w:type="pct"/>
            <w:shd w:val="clear" w:color="auto" w:fill="FFFFFF"/>
          </w:tcPr>
          <w:p w:rsidR="00992CF2" w:rsidRPr="003B2DF4" w:rsidRDefault="00992CF2" w:rsidP="00126A40">
            <w:pPr>
              <w:suppressAutoHyphens/>
              <w:rPr>
                <w:i/>
              </w:rPr>
            </w:pPr>
          </w:p>
        </w:tc>
        <w:tc>
          <w:tcPr>
            <w:tcW w:w="643" w:type="pct"/>
            <w:shd w:val="clear" w:color="auto" w:fill="FFFFFF"/>
          </w:tcPr>
          <w:p w:rsidR="00992CF2" w:rsidRPr="003B2DF4" w:rsidRDefault="00992CF2" w:rsidP="00126A40">
            <w:pPr>
              <w:suppressAutoHyphens/>
              <w:rPr>
                <w:i/>
              </w:rPr>
            </w:pPr>
          </w:p>
        </w:tc>
      </w:tr>
      <w:tr w:rsidR="00992CF2" w:rsidRPr="003B2DF4" w:rsidTr="00992CF2">
        <w:tc>
          <w:tcPr>
            <w:tcW w:w="3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4</w:t>
            </w:r>
          </w:p>
        </w:tc>
        <w:tc>
          <w:tcPr>
            <w:tcW w:w="26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Многоугольники. Решение задач.</w:t>
            </w:r>
          </w:p>
        </w:tc>
        <w:tc>
          <w:tcPr>
            <w:tcW w:w="37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 неделя</w:t>
            </w:r>
          </w:p>
        </w:tc>
        <w:tc>
          <w:tcPr>
            <w:tcW w:w="539" w:type="pct"/>
            <w:shd w:val="clear" w:color="auto" w:fill="FFFFFF"/>
          </w:tcPr>
          <w:p w:rsidR="00992CF2" w:rsidRPr="003B2DF4" w:rsidRDefault="00992CF2" w:rsidP="00126A40">
            <w:pPr>
              <w:suppressAutoHyphens/>
              <w:rPr>
                <w:i/>
              </w:rPr>
            </w:pPr>
          </w:p>
        </w:tc>
        <w:tc>
          <w:tcPr>
            <w:tcW w:w="643" w:type="pct"/>
            <w:shd w:val="clear" w:color="auto" w:fill="FFFFFF"/>
          </w:tcPr>
          <w:p w:rsidR="00992CF2" w:rsidRPr="003B2DF4" w:rsidRDefault="00992CF2" w:rsidP="00126A40">
            <w:pPr>
              <w:suppressAutoHyphens/>
              <w:rPr>
                <w:i/>
              </w:rPr>
            </w:pPr>
          </w:p>
        </w:tc>
      </w:tr>
      <w:tr w:rsidR="00992CF2" w:rsidRPr="003B2DF4" w:rsidTr="00992CF2">
        <w:tc>
          <w:tcPr>
            <w:tcW w:w="3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5</w:t>
            </w:r>
          </w:p>
        </w:tc>
        <w:tc>
          <w:tcPr>
            <w:tcW w:w="26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Параллелограмм.</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3 неделя</w:t>
            </w:r>
          </w:p>
        </w:tc>
        <w:tc>
          <w:tcPr>
            <w:tcW w:w="539" w:type="pct"/>
            <w:shd w:val="clear" w:color="auto" w:fill="FFFFFF"/>
          </w:tcPr>
          <w:p w:rsidR="00992CF2" w:rsidRPr="003B2DF4" w:rsidRDefault="00992CF2" w:rsidP="00126A40">
            <w:pPr>
              <w:suppressAutoHyphens/>
              <w:rPr>
                <w:i/>
              </w:rPr>
            </w:pPr>
          </w:p>
        </w:tc>
        <w:tc>
          <w:tcPr>
            <w:tcW w:w="643" w:type="pct"/>
            <w:shd w:val="clear" w:color="auto" w:fill="FFFFFF"/>
          </w:tcPr>
          <w:p w:rsidR="00992CF2" w:rsidRPr="003B2DF4" w:rsidRDefault="00992CF2" w:rsidP="00126A40">
            <w:pPr>
              <w:suppressAutoHyphens/>
              <w:rPr>
                <w:i/>
              </w:rPr>
            </w:pPr>
          </w:p>
        </w:tc>
      </w:tr>
      <w:tr w:rsidR="00992CF2" w:rsidRPr="003B2DF4" w:rsidTr="00992CF2">
        <w:tc>
          <w:tcPr>
            <w:tcW w:w="3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6</w:t>
            </w:r>
          </w:p>
        </w:tc>
        <w:tc>
          <w:tcPr>
            <w:tcW w:w="26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Признаки параллелограмма</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3 неделя</w:t>
            </w:r>
          </w:p>
        </w:tc>
        <w:tc>
          <w:tcPr>
            <w:tcW w:w="539" w:type="pct"/>
            <w:shd w:val="clear" w:color="auto" w:fill="FFFFFF"/>
          </w:tcPr>
          <w:p w:rsidR="00992CF2" w:rsidRPr="003B2DF4" w:rsidRDefault="00992CF2" w:rsidP="00126A40">
            <w:pPr>
              <w:suppressAutoHyphens/>
              <w:rPr>
                <w:i/>
              </w:rPr>
            </w:pPr>
          </w:p>
        </w:tc>
        <w:tc>
          <w:tcPr>
            <w:tcW w:w="643" w:type="pct"/>
            <w:shd w:val="clear" w:color="auto" w:fill="FFFFFF"/>
          </w:tcPr>
          <w:p w:rsidR="00992CF2" w:rsidRPr="003B2DF4" w:rsidRDefault="00992CF2" w:rsidP="00126A40">
            <w:pPr>
              <w:suppressAutoHyphens/>
              <w:rPr>
                <w:i/>
              </w:rPr>
            </w:pPr>
          </w:p>
        </w:tc>
      </w:tr>
      <w:tr w:rsidR="00992CF2" w:rsidRPr="003B2DF4" w:rsidTr="00992CF2">
        <w:tc>
          <w:tcPr>
            <w:tcW w:w="3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7</w:t>
            </w:r>
          </w:p>
        </w:tc>
        <w:tc>
          <w:tcPr>
            <w:tcW w:w="26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Решение задач по теме «Параллелограмм»</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4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8</w:t>
            </w:r>
          </w:p>
        </w:tc>
        <w:tc>
          <w:tcPr>
            <w:tcW w:w="26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Трапеция</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4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9</w:t>
            </w:r>
          </w:p>
        </w:tc>
        <w:tc>
          <w:tcPr>
            <w:tcW w:w="26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Теорема Фалеса</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5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10</w:t>
            </w:r>
          </w:p>
        </w:tc>
        <w:tc>
          <w:tcPr>
            <w:tcW w:w="26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Задачи на построение</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5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11</w:t>
            </w:r>
          </w:p>
        </w:tc>
        <w:tc>
          <w:tcPr>
            <w:tcW w:w="26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eastAsia="Newton-Regular" w:hAnsi="Times New Roman" w:cs="Times New Roman"/>
                <w:sz w:val="24"/>
                <w:szCs w:val="24"/>
              </w:rPr>
              <w:t>Прямоугольник.</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6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12</w:t>
            </w:r>
          </w:p>
        </w:tc>
        <w:tc>
          <w:tcPr>
            <w:tcW w:w="26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eastAsia="Newton-Regular" w:hAnsi="Times New Roman" w:cs="Times New Roman"/>
                <w:sz w:val="24"/>
                <w:szCs w:val="24"/>
              </w:rPr>
              <w:t>Ромб. Квадрат.</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6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13</w:t>
            </w:r>
          </w:p>
        </w:tc>
        <w:tc>
          <w:tcPr>
            <w:tcW w:w="26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Решение задач</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7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14</w:t>
            </w:r>
          </w:p>
        </w:tc>
        <w:tc>
          <w:tcPr>
            <w:tcW w:w="26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Осевая и центральная симметрия</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7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lastRenderedPageBreak/>
              <w:t>15</w:t>
            </w:r>
          </w:p>
        </w:tc>
        <w:tc>
          <w:tcPr>
            <w:tcW w:w="26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Подготовка к контрольной работе</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8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tcPr>
          <w:p w:rsidR="00992CF2" w:rsidRPr="003B2DF4" w:rsidRDefault="00992CF2" w:rsidP="00126A40">
            <w:pPr>
              <w:pStyle w:val="11"/>
              <w:suppressAutoHyphens/>
              <w:rPr>
                <w:rFonts w:ascii="Times New Roman" w:hAnsi="Times New Roman" w:cs="Times New Roman"/>
                <w:sz w:val="24"/>
                <w:szCs w:val="24"/>
              </w:rPr>
            </w:pPr>
            <w:r w:rsidRPr="003B2DF4">
              <w:rPr>
                <w:rFonts w:ascii="Times New Roman" w:hAnsi="Times New Roman" w:cs="Times New Roman"/>
                <w:sz w:val="24"/>
                <w:szCs w:val="24"/>
              </w:rPr>
              <w:t>16</w:t>
            </w:r>
          </w:p>
        </w:tc>
        <w:tc>
          <w:tcPr>
            <w:tcW w:w="2633" w:type="pct"/>
            <w:shd w:val="clear" w:color="auto" w:fill="FFFFFF"/>
          </w:tcPr>
          <w:p w:rsidR="00992CF2" w:rsidRPr="003B2DF4" w:rsidRDefault="00992CF2" w:rsidP="00126A40">
            <w:pPr>
              <w:pStyle w:val="11"/>
              <w:suppressAutoHyphens/>
              <w:rPr>
                <w:rFonts w:ascii="Times New Roman" w:hAnsi="Times New Roman" w:cs="Times New Roman"/>
                <w:b/>
                <w:sz w:val="24"/>
                <w:szCs w:val="24"/>
              </w:rPr>
            </w:pPr>
            <w:r w:rsidRPr="003B2DF4">
              <w:rPr>
                <w:rFonts w:ascii="Times New Roman" w:hAnsi="Times New Roman" w:cs="Times New Roman"/>
                <w:b/>
                <w:bCs/>
                <w:i/>
                <w:iCs/>
                <w:sz w:val="24"/>
                <w:szCs w:val="24"/>
              </w:rPr>
              <w:t>Контрольная работа №1 по теме «Четырехугольники»</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8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5000" w:type="pct"/>
            <w:gridSpan w:val="6"/>
            <w:shd w:val="clear" w:color="auto" w:fill="FFFFFF"/>
            <w:vAlign w:val="center"/>
          </w:tcPr>
          <w:p w:rsidR="00992CF2" w:rsidRPr="00992CF2" w:rsidRDefault="00992CF2" w:rsidP="00126A40">
            <w:pPr>
              <w:pStyle w:val="11"/>
              <w:suppressAutoHyphens/>
              <w:jc w:val="center"/>
              <w:rPr>
                <w:rFonts w:ascii="Times New Roman" w:hAnsi="Times New Roman" w:cs="Times New Roman"/>
                <w:b/>
                <w:sz w:val="24"/>
                <w:szCs w:val="24"/>
              </w:rPr>
            </w:pPr>
            <w:r>
              <w:rPr>
                <w:rFonts w:ascii="Times New Roman" w:hAnsi="Times New Roman" w:cs="Times New Roman"/>
                <w:b/>
                <w:sz w:val="24"/>
                <w:szCs w:val="24"/>
              </w:rPr>
              <w:t>Площадь 14ч</w:t>
            </w: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17</w:t>
            </w:r>
          </w:p>
        </w:tc>
        <w:tc>
          <w:tcPr>
            <w:tcW w:w="2633" w:type="pct"/>
            <w:shd w:val="clear" w:color="auto" w:fill="FFFFFF"/>
            <w:vAlign w:val="center"/>
          </w:tcPr>
          <w:p w:rsidR="00992CF2" w:rsidRPr="003B2DF4" w:rsidRDefault="00992CF2" w:rsidP="00126A40">
            <w:pPr>
              <w:jc w:val="both"/>
            </w:pPr>
            <w:r w:rsidRPr="003B2DF4">
              <w:t>Площадь многоугольника. Свойства площадей многоугольников.</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9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18</w:t>
            </w:r>
          </w:p>
        </w:tc>
        <w:tc>
          <w:tcPr>
            <w:tcW w:w="2633" w:type="pct"/>
            <w:shd w:val="clear" w:color="auto" w:fill="FFFFFF"/>
            <w:vAlign w:val="center"/>
          </w:tcPr>
          <w:p w:rsidR="00992CF2" w:rsidRPr="003B2DF4" w:rsidRDefault="00992CF2" w:rsidP="00126A40">
            <w:pPr>
              <w:jc w:val="both"/>
            </w:pPr>
            <w:r w:rsidRPr="003B2DF4">
              <w:t>Площадь прямоугольника.</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9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19</w:t>
            </w:r>
          </w:p>
        </w:tc>
        <w:tc>
          <w:tcPr>
            <w:tcW w:w="2633" w:type="pct"/>
            <w:shd w:val="clear" w:color="auto" w:fill="FFFFFF"/>
            <w:vAlign w:val="center"/>
          </w:tcPr>
          <w:p w:rsidR="00992CF2" w:rsidRPr="003B2DF4" w:rsidRDefault="00992CF2" w:rsidP="00126A40">
            <w:pPr>
              <w:jc w:val="both"/>
            </w:pPr>
            <w:r w:rsidRPr="003B2DF4">
              <w:t>Площадь параллелограмма.</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10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20</w:t>
            </w:r>
          </w:p>
        </w:tc>
        <w:tc>
          <w:tcPr>
            <w:tcW w:w="2633" w:type="pct"/>
            <w:shd w:val="clear" w:color="auto" w:fill="FFFFFF"/>
            <w:vAlign w:val="center"/>
          </w:tcPr>
          <w:p w:rsidR="00992CF2" w:rsidRDefault="00992CF2" w:rsidP="00126A40">
            <w:pPr>
              <w:jc w:val="both"/>
            </w:pPr>
          </w:p>
          <w:p w:rsidR="00992CF2" w:rsidRPr="003B2DF4" w:rsidRDefault="00992CF2" w:rsidP="00126A40">
            <w:pPr>
              <w:jc w:val="both"/>
            </w:pPr>
            <w:r>
              <w:t>Площадь треугольника</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10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21</w:t>
            </w:r>
          </w:p>
        </w:tc>
        <w:tc>
          <w:tcPr>
            <w:tcW w:w="2633" w:type="pct"/>
            <w:shd w:val="clear" w:color="auto" w:fill="FFFFFF"/>
            <w:vAlign w:val="center"/>
          </w:tcPr>
          <w:p w:rsidR="00992CF2" w:rsidRPr="003B2DF4" w:rsidRDefault="00992CF2" w:rsidP="00126A40">
            <w:pPr>
              <w:jc w:val="both"/>
            </w:pPr>
            <w:r w:rsidRPr="003B2DF4">
              <w:t>Площадь трапеции.</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11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22</w:t>
            </w:r>
          </w:p>
        </w:tc>
        <w:tc>
          <w:tcPr>
            <w:tcW w:w="2633" w:type="pct"/>
            <w:shd w:val="clear" w:color="auto" w:fill="FFFFFF"/>
            <w:vAlign w:val="center"/>
          </w:tcPr>
          <w:p w:rsidR="00992CF2" w:rsidRPr="003B2DF4" w:rsidRDefault="00992CF2" w:rsidP="00126A40">
            <w:pPr>
              <w:jc w:val="both"/>
            </w:pPr>
            <w:r w:rsidRPr="003B2DF4">
              <w:t>Решение задач на вычисление площади многоугольников.</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11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23</w:t>
            </w:r>
          </w:p>
        </w:tc>
        <w:tc>
          <w:tcPr>
            <w:tcW w:w="2633" w:type="pct"/>
            <w:shd w:val="clear" w:color="auto" w:fill="FFFFFF"/>
            <w:vAlign w:val="center"/>
          </w:tcPr>
          <w:p w:rsidR="00992CF2" w:rsidRPr="003B2DF4" w:rsidRDefault="00992CF2" w:rsidP="00126A40">
            <w:pPr>
              <w:jc w:val="both"/>
            </w:pPr>
            <w:r w:rsidRPr="003B2DF4">
              <w:rPr>
                <w:shd w:val="clear" w:color="auto" w:fill="FFFFFF"/>
              </w:rPr>
              <w:t>Решение задач на вычисление площади фигур</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12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24</w:t>
            </w:r>
          </w:p>
        </w:tc>
        <w:tc>
          <w:tcPr>
            <w:tcW w:w="2633" w:type="pct"/>
            <w:shd w:val="clear" w:color="auto" w:fill="FFFFFF"/>
            <w:vAlign w:val="center"/>
          </w:tcPr>
          <w:p w:rsidR="00992CF2" w:rsidRPr="003B2DF4" w:rsidRDefault="00992CF2" w:rsidP="00126A40">
            <w:pPr>
              <w:jc w:val="both"/>
            </w:pPr>
            <w:r w:rsidRPr="003B2DF4">
              <w:t>Теорема Пифагора.</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12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25</w:t>
            </w:r>
          </w:p>
        </w:tc>
        <w:tc>
          <w:tcPr>
            <w:tcW w:w="2633" w:type="pct"/>
            <w:shd w:val="clear" w:color="auto" w:fill="FFFFFF"/>
            <w:vAlign w:val="center"/>
          </w:tcPr>
          <w:p w:rsidR="00992CF2" w:rsidRPr="003B2DF4" w:rsidRDefault="00992CF2" w:rsidP="00126A40">
            <w:pPr>
              <w:jc w:val="both"/>
            </w:pPr>
            <w:r w:rsidRPr="003B2DF4">
              <w:t>Теорема обратная теореме Пифагора.</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13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26</w:t>
            </w:r>
          </w:p>
        </w:tc>
        <w:tc>
          <w:tcPr>
            <w:tcW w:w="2633" w:type="pct"/>
            <w:shd w:val="clear" w:color="auto" w:fill="FFFFFF"/>
            <w:vAlign w:val="center"/>
          </w:tcPr>
          <w:p w:rsidR="00992CF2" w:rsidRPr="003B2DF4" w:rsidRDefault="00992CF2" w:rsidP="00126A40">
            <w:pPr>
              <w:jc w:val="both"/>
            </w:pPr>
            <w:r w:rsidRPr="003B2DF4">
              <w:t>Теорема Пифагора. Решение задач.</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13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27</w:t>
            </w:r>
          </w:p>
        </w:tc>
        <w:tc>
          <w:tcPr>
            <w:tcW w:w="2633" w:type="pct"/>
            <w:shd w:val="clear" w:color="auto" w:fill="FFFFFF"/>
            <w:vAlign w:val="center"/>
          </w:tcPr>
          <w:p w:rsidR="00992CF2" w:rsidRPr="003B2DF4" w:rsidRDefault="00992CF2" w:rsidP="00126A40">
            <w:pPr>
              <w:jc w:val="both"/>
            </w:pPr>
            <w:r w:rsidRPr="003B2DF4">
              <w:t>Формула Герона. Решение задач.</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14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28</w:t>
            </w:r>
          </w:p>
        </w:tc>
        <w:tc>
          <w:tcPr>
            <w:tcW w:w="2633" w:type="pct"/>
            <w:shd w:val="clear" w:color="auto" w:fill="FFFFFF"/>
            <w:vAlign w:val="center"/>
          </w:tcPr>
          <w:p w:rsidR="00992CF2" w:rsidRPr="003B2DF4" w:rsidRDefault="00992CF2" w:rsidP="00126A40">
            <w:pPr>
              <w:jc w:val="both"/>
            </w:pPr>
            <w:r w:rsidRPr="003B2DF4">
              <w:t>Решение треугольников</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14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29</w:t>
            </w:r>
          </w:p>
        </w:tc>
        <w:tc>
          <w:tcPr>
            <w:tcW w:w="2633" w:type="pct"/>
            <w:shd w:val="clear" w:color="auto" w:fill="FFFFFF"/>
            <w:vAlign w:val="center"/>
          </w:tcPr>
          <w:p w:rsidR="00992CF2" w:rsidRPr="003B2DF4" w:rsidRDefault="00992CF2" w:rsidP="00126A40">
            <w:pPr>
              <w:jc w:val="both"/>
            </w:pPr>
            <w:r w:rsidRPr="003B2DF4">
              <w:t>Решение задач, подготовка к контрольной работе.</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15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30</w:t>
            </w:r>
          </w:p>
        </w:tc>
        <w:tc>
          <w:tcPr>
            <w:tcW w:w="2633" w:type="pct"/>
            <w:shd w:val="clear" w:color="auto" w:fill="FFFFFF"/>
            <w:vAlign w:val="center"/>
          </w:tcPr>
          <w:p w:rsidR="00992CF2" w:rsidRPr="003B2DF4" w:rsidRDefault="00992CF2" w:rsidP="00126A40">
            <w:pPr>
              <w:jc w:val="both"/>
            </w:pPr>
            <w:r w:rsidRPr="003B2DF4">
              <w:rPr>
                <w:b/>
                <w:i/>
              </w:rPr>
              <w:t>Контрольная работа по теме «Площадь».</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15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5000" w:type="pct"/>
            <w:gridSpan w:val="6"/>
            <w:shd w:val="clear" w:color="auto" w:fill="FFFFFF"/>
            <w:vAlign w:val="center"/>
          </w:tcPr>
          <w:p w:rsidR="00992CF2" w:rsidRPr="00992CF2" w:rsidRDefault="00992CF2" w:rsidP="00992CF2">
            <w:pPr>
              <w:suppressAutoHyphens/>
              <w:jc w:val="center"/>
              <w:rPr>
                <w:b/>
              </w:rPr>
            </w:pPr>
            <w:r>
              <w:rPr>
                <w:b/>
              </w:rPr>
              <w:t>Подобные треугольники 21ч</w:t>
            </w: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31</w:t>
            </w:r>
          </w:p>
        </w:tc>
        <w:tc>
          <w:tcPr>
            <w:tcW w:w="2633" w:type="pct"/>
            <w:shd w:val="clear" w:color="auto" w:fill="FFFFFF"/>
            <w:vAlign w:val="center"/>
          </w:tcPr>
          <w:p w:rsidR="00992CF2" w:rsidRPr="003B2DF4" w:rsidRDefault="00992CF2" w:rsidP="00126A40">
            <w:pPr>
              <w:shd w:val="clear" w:color="auto" w:fill="FFFFFF"/>
              <w:spacing w:line="254" w:lineRule="exact"/>
              <w:ind w:right="165"/>
              <w:jc w:val="both"/>
            </w:pPr>
            <w:r w:rsidRPr="003B2DF4">
              <w:t>Определение подобных треугольников.</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16 неделя</w:t>
            </w:r>
          </w:p>
        </w:tc>
        <w:tc>
          <w:tcPr>
            <w:tcW w:w="539" w:type="pct"/>
            <w:shd w:val="clear" w:color="auto" w:fill="FFFFFF"/>
          </w:tcPr>
          <w:p w:rsidR="00992CF2" w:rsidRPr="003B2DF4" w:rsidRDefault="00992CF2" w:rsidP="00126A40">
            <w:pPr>
              <w:suppressAutoHyphens/>
            </w:pPr>
          </w:p>
        </w:tc>
        <w:tc>
          <w:tcPr>
            <w:tcW w:w="643" w:type="pct"/>
            <w:shd w:val="clear" w:color="auto" w:fill="FFFFFF"/>
          </w:tcPr>
          <w:p w:rsidR="00992CF2" w:rsidRPr="003B2DF4" w:rsidRDefault="00992CF2" w:rsidP="00126A40">
            <w:pPr>
              <w:suppressAutoHyphens/>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32</w:t>
            </w:r>
          </w:p>
        </w:tc>
        <w:tc>
          <w:tcPr>
            <w:tcW w:w="2633" w:type="pct"/>
            <w:shd w:val="clear" w:color="auto" w:fill="FFFFFF"/>
            <w:vAlign w:val="center"/>
          </w:tcPr>
          <w:p w:rsidR="00992CF2" w:rsidRPr="003B2DF4" w:rsidRDefault="00992CF2" w:rsidP="00126A40">
            <w:pPr>
              <w:shd w:val="clear" w:color="auto" w:fill="FFFFFF"/>
              <w:ind w:right="165"/>
              <w:jc w:val="both"/>
            </w:pPr>
            <w:r w:rsidRPr="003B2DF4">
              <w:t>Связь между площадями подобных треугольников.</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16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33</w:t>
            </w:r>
          </w:p>
        </w:tc>
        <w:tc>
          <w:tcPr>
            <w:tcW w:w="2633" w:type="pct"/>
            <w:shd w:val="clear" w:color="auto" w:fill="FFFFFF"/>
            <w:vAlign w:val="center"/>
          </w:tcPr>
          <w:p w:rsidR="00992CF2" w:rsidRPr="003B2DF4" w:rsidRDefault="00992CF2" w:rsidP="00126A40">
            <w:pPr>
              <w:shd w:val="clear" w:color="auto" w:fill="FFFFFF"/>
              <w:ind w:right="165"/>
              <w:jc w:val="both"/>
            </w:pPr>
            <w:r w:rsidRPr="003B2DF4">
              <w:t>Подобные треугольники. Решение задач</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17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34</w:t>
            </w:r>
          </w:p>
        </w:tc>
        <w:tc>
          <w:tcPr>
            <w:tcW w:w="2633" w:type="pct"/>
            <w:shd w:val="clear" w:color="auto" w:fill="FFFFFF"/>
            <w:vAlign w:val="center"/>
          </w:tcPr>
          <w:p w:rsidR="00992CF2" w:rsidRPr="003B2DF4" w:rsidRDefault="00992CF2" w:rsidP="00126A40">
            <w:pPr>
              <w:shd w:val="clear" w:color="auto" w:fill="FFFFFF"/>
              <w:ind w:right="165"/>
              <w:jc w:val="both"/>
            </w:pPr>
            <w:r w:rsidRPr="003B2DF4">
              <w:t>Первый признак подобия треугольников.</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17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35</w:t>
            </w:r>
          </w:p>
        </w:tc>
        <w:tc>
          <w:tcPr>
            <w:tcW w:w="2633" w:type="pct"/>
            <w:shd w:val="clear" w:color="auto" w:fill="FFFFFF"/>
            <w:vAlign w:val="center"/>
          </w:tcPr>
          <w:p w:rsidR="00992CF2" w:rsidRPr="003B2DF4" w:rsidRDefault="00992CF2" w:rsidP="00126A40">
            <w:pPr>
              <w:shd w:val="clear" w:color="auto" w:fill="FFFFFF"/>
              <w:ind w:right="165"/>
              <w:jc w:val="both"/>
            </w:pPr>
            <w:r w:rsidRPr="003B2DF4">
              <w:t>Решение задач на применение первого признака.</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18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36</w:t>
            </w:r>
          </w:p>
        </w:tc>
        <w:tc>
          <w:tcPr>
            <w:tcW w:w="2633" w:type="pct"/>
            <w:shd w:val="clear" w:color="auto" w:fill="FFFFFF"/>
            <w:vAlign w:val="center"/>
          </w:tcPr>
          <w:p w:rsidR="00992CF2" w:rsidRPr="003B2DF4" w:rsidRDefault="00992CF2" w:rsidP="00126A40">
            <w:pPr>
              <w:shd w:val="clear" w:color="auto" w:fill="FFFFFF"/>
              <w:spacing w:line="254" w:lineRule="exact"/>
              <w:ind w:right="165"/>
              <w:jc w:val="both"/>
            </w:pPr>
            <w:r w:rsidRPr="003B2DF4">
              <w:t>Второй, третий признаки подобия треугольников.</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18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37</w:t>
            </w:r>
          </w:p>
        </w:tc>
        <w:tc>
          <w:tcPr>
            <w:tcW w:w="2633" w:type="pct"/>
            <w:shd w:val="clear" w:color="auto" w:fill="FFFFFF"/>
            <w:vAlign w:val="center"/>
          </w:tcPr>
          <w:p w:rsidR="00992CF2" w:rsidRPr="003B2DF4" w:rsidRDefault="00992CF2" w:rsidP="00126A40">
            <w:pPr>
              <w:shd w:val="clear" w:color="auto" w:fill="FFFFFF"/>
              <w:ind w:right="165"/>
              <w:jc w:val="both"/>
            </w:pPr>
            <w:r w:rsidRPr="003B2DF4">
              <w:t>Решение задач на применение второго и третьего признака.</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19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38</w:t>
            </w:r>
          </w:p>
        </w:tc>
        <w:tc>
          <w:tcPr>
            <w:tcW w:w="2633" w:type="pct"/>
            <w:shd w:val="clear" w:color="auto" w:fill="FFFFFF"/>
            <w:vAlign w:val="center"/>
          </w:tcPr>
          <w:p w:rsidR="00992CF2" w:rsidRPr="003B2DF4" w:rsidRDefault="00992CF2" w:rsidP="00126A40">
            <w:pPr>
              <w:shd w:val="clear" w:color="auto" w:fill="FFFFFF"/>
              <w:spacing w:line="254" w:lineRule="exact"/>
              <w:ind w:right="165"/>
              <w:jc w:val="both"/>
            </w:pPr>
            <w:r w:rsidRPr="003B2DF4">
              <w:t>Применение признаков подобия треугольников для решения треугольников.</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19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39</w:t>
            </w:r>
          </w:p>
        </w:tc>
        <w:tc>
          <w:tcPr>
            <w:tcW w:w="2633" w:type="pct"/>
            <w:shd w:val="clear" w:color="auto" w:fill="FFFFFF"/>
            <w:vAlign w:val="center"/>
          </w:tcPr>
          <w:p w:rsidR="00992CF2" w:rsidRPr="003B2DF4" w:rsidRDefault="00992CF2" w:rsidP="00126A40">
            <w:pPr>
              <w:shd w:val="clear" w:color="auto" w:fill="FFFFFF"/>
              <w:spacing w:line="254" w:lineRule="exact"/>
              <w:ind w:right="165"/>
              <w:jc w:val="both"/>
            </w:pPr>
            <w:r w:rsidRPr="003B2DF4">
              <w:rPr>
                <w:b/>
                <w:i/>
              </w:rPr>
              <w:t>Контрольная работа по теме «Признаки подобия треугольников».</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20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40</w:t>
            </w:r>
          </w:p>
        </w:tc>
        <w:tc>
          <w:tcPr>
            <w:tcW w:w="2633" w:type="pct"/>
            <w:shd w:val="clear" w:color="auto" w:fill="FFFFFF"/>
            <w:vAlign w:val="center"/>
          </w:tcPr>
          <w:p w:rsidR="00992CF2" w:rsidRPr="003B2DF4" w:rsidRDefault="00992CF2" w:rsidP="00126A40">
            <w:pPr>
              <w:shd w:val="clear" w:color="auto" w:fill="FFFFFF"/>
              <w:spacing w:line="254" w:lineRule="exact"/>
              <w:ind w:right="165"/>
              <w:jc w:val="both"/>
            </w:pPr>
            <w:r w:rsidRPr="003B2DF4">
              <w:t>Средняя линия треугольника.</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20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41</w:t>
            </w:r>
          </w:p>
        </w:tc>
        <w:tc>
          <w:tcPr>
            <w:tcW w:w="2633" w:type="pct"/>
            <w:shd w:val="clear" w:color="auto" w:fill="FFFFFF"/>
            <w:vAlign w:val="center"/>
          </w:tcPr>
          <w:p w:rsidR="00992CF2" w:rsidRPr="003B2DF4" w:rsidRDefault="00992CF2" w:rsidP="00126A40">
            <w:pPr>
              <w:shd w:val="clear" w:color="auto" w:fill="FFFFFF"/>
              <w:spacing w:line="254" w:lineRule="exact"/>
              <w:ind w:right="165"/>
              <w:jc w:val="both"/>
            </w:pPr>
            <w:r w:rsidRPr="003B2DF4">
              <w:t>Свойства медиан.</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21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42</w:t>
            </w:r>
          </w:p>
        </w:tc>
        <w:tc>
          <w:tcPr>
            <w:tcW w:w="2633" w:type="pct"/>
            <w:shd w:val="clear" w:color="auto" w:fill="FFFFFF"/>
            <w:vAlign w:val="center"/>
          </w:tcPr>
          <w:p w:rsidR="00992CF2" w:rsidRPr="003B2DF4" w:rsidRDefault="00992CF2" w:rsidP="00126A40">
            <w:pPr>
              <w:shd w:val="clear" w:color="auto" w:fill="FFFFFF"/>
              <w:spacing w:line="254" w:lineRule="exact"/>
              <w:ind w:right="165"/>
              <w:jc w:val="both"/>
            </w:pPr>
            <w:r w:rsidRPr="003B2DF4">
              <w:t>Свойства медиан. Решение задач.</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21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43</w:t>
            </w:r>
          </w:p>
        </w:tc>
        <w:tc>
          <w:tcPr>
            <w:tcW w:w="2633" w:type="pct"/>
            <w:shd w:val="clear" w:color="auto" w:fill="FFFFFF"/>
            <w:vAlign w:val="center"/>
          </w:tcPr>
          <w:p w:rsidR="00992CF2" w:rsidRPr="003B2DF4" w:rsidRDefault="00992CF2" w:rsidP="00126A40">
            <w:pPr>
              <w:shd w:val="clear" w:color="auto" w:fill="FFFFFF"/>
              <w:spacing w:line="254" w:lineRule="exact"/>
              <w:ind w:right="165"/>
              <w:jc w:val="both"/>
            </w:pPr>
            <w:r w:rsidRPr="003B2DF4">
              <w:t>Пропорциональные отрезки.</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22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lastRenderedPageBreak/>
              <w:t>44</w:t>
            </w:r>
          </w:p>
        </w:tc>
        <w:tc>
          <w:tcPr>
            <w:tcW w:w="2633" w:type="pct"/>
            <w:shd w:val="clear" w:color="auto" w:fill="FFFFFF"/>
            <w:vAlign w:val="center"/>
          </w:tcPr>
          <w:p w:rsidR="00992CF2" w:rsidRPr="003B2DF4" w:rsidRDefault="00992CF2" w:rsidP="00126A40">
            <w:pPr>
              <w:shd w:val="clear" w:color="auto" w:fill="FFFFFF"/>
              <w:spacing w:line="254" w:lineRule="exact"/>
              <w:ind w:right="165"/>
              <w:jc w:val="both"/>
            </w:pPr>
            <w:r w:rsidRPr="003B2DF4">
              <w:t>Пропорциональные отрезки в прямоугольном треугольнике.</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22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45</w:t>
            </w:r>
          </w:p>
        </w:tc>
        <w:tc>
          <w:tcPr>
            <w:tcW w:w="2633" w:type="pct"/>
            <w:shd w:val="clear" w:color="auto" w:fill="FFFFFF"/>
            <w:vAlign w:val="center"/>
          </w:tcPr>
          <w:p w:rsidR="00992CF2" w:rsidRPr="003B2DF4" w:rsidRDefault="00992CF2" w:rsidP="00126A40">
            <w:pPr>
              <w:shd w:val="clear" w:color="auto" w:fill="FFFFFF"/>
              <w:spacing w:line="254" w:lineRule="exact"/>
              <w:ind w:right="165"/>
              <w:jc w:val="both"/>
            </w:pPr>
            <w:r w:rsidRPr="003B2DF4">
              <w:t>Измерительные работы на местности. Задачи на построение методом подобия.</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23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46</w:t>
            </w:r>
          </w:p>
        </w:tc>
        <w:tc>
          <w:tcPr>
            <w:tcW w:w="2633" w:type="pct"/>
            <w:shd w:val="clear" w:color="auto" w:fill="FFFFFF"/>
            <w:vAlign w:val="center"/>
          </w:tcPr>
          <w:p w:rsidR="00992CF2" w:rsidRPr="003B2DF4" w:rsidRDefault="00992CF2" w:rsidP="00126A40">
            <w:pPr>
              <w:shd w:val="clear" w:color="auto" w:fill="FFFFFF"/>
              <w:spacing w:line="254" w:lineRule="exact"/>
              <w:ind w:right="165"/>
              <w:jc w:val="both"/>
            </w:pPr>
            <w:r w:rsidRPr="003B2DF4">
              <w:t>Соотношение между сторонами и углами прямоугольного треугольника.</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23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47</w:t>
            </w:r>
          </w:p>
        </w:tc>
        <w:tc>
          <w:tcPr>
            <w:tcW w:w="2633" w:type="pct"/>
            <w:shd w:val="clear" w:color="auto" w:fill="FFFFFF"/>
            <w:vAlign w:val="center"/>
          </w:tcPr>
          <w:p w:rsidR="00992CF2" w:rsidRPr="003B2DF4" w:rsidRDefault="00992CF2" w:rsidP="00126A40">
            <w:pPr>
              <w:shd w:val="clear" w:color="auto" w:fill="FFFFFF"/>
              <w:spacing w:line="254" w:lineRule="exact"/>
              <w:ind w:right="165"/>
              <w:jc w:val="both"/>
            </w:pPr>
            <w:r w:rsidRPr="003B2DF4">
              <w:t>Синус, косинус, тангенс и котангенс острого угла прямоугольного треугольника.</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24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48</w:t>
            </w:r>
          </w:p>
        </w:tc>
        <w:tc>
          <w:tcPr>
            <w:tcW w:w="2633" w:type="pct"/>
            <w:shd w:val="clear" w:color="auto" w:fill="FFFFFF"/>
            <w:vAlign w:val="center"/>
          </w:tcPr>
          <w:p w:rsidR="00992CF2" w:rsidRPr="003B2DF4" w:rsidRDefault="00992CF2" w:rsidP="00126A40">
            <w:pPr>
              <w:shd w:val="clear" w:color="auto" w:fill="FFFFFF"/>
              <w:spacing w:line="254" w:lineRule="exact"/>
              <w:ind w:right="165"/>
              <w:jc w:val="both"/>
            </w:pPr>
            <w:r w:rsidRPr="003B2DF4">
              <w:t xml:space="preserve">Значения синуса, косинуса и тангенса для углов 30 º, 45 º, 60º </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24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49</w:t>
            </w:r>
          </w:p>
        </w:tc>
        <w:tc>
          <w:tcPr>
            <w:tcW w:w="2633" w:type="pct"/>
            <w:shd w:val="clear" w:color="auto" w:fill="FFFFFF"/>
            <w:vAlign w:val="center"/>
          </w:tcPr>
          <w:p w:rsidR="00992CF2" w:rsidRPr="003B2DF4" w:rsidRDefault="00992CF2" w:rsidP="00126A40">
            <w:pPr>
              <w:shd w:val="clear" w:color="auto" w:fill="FFFFFF"/>
              <w:spacing w:line="254" w:lineRule="exact"/>
              <w:ind w:right="165"/>
              <w:jc w:val="both"/>
            </w:pPr>
            <w:r w:rsidRPr="003B2DF4">
              <w:t>Решение прямоугольных треугольников.</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25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50</w:t>
            </w:r>
          </w:p>
        </w:tc>
        <w:tc>
          <w:tcPr>
            <w:tcW w:w="2633" w:type="pct"/>
            <w:shd w:val="clear" w:color="auto" w:fill="FFFFFF"/>
            <w:vAlign w:val="center"/>
          </w:tcPr>
          <w:p w:rsidR="00992CF2" w:rsidRPr="003B2DF4" w:rsidRDefault="00992CF2" w:rsidP="00126A40">
            <w:pPr>
              <w:shd w:val="clear" w:color="auto" w:fill="FFFFFF"/>
              <w:spacing w:line="254" w:lineRule="exact"/>
              <w:ind w:right="165"/>
              <w:jc w:val="both"/>
            </w:pPr>
            <w:r w:rsidRPr="003B2DF4">
              <w:t>Подготовка к контрольной работе</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25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51</w:t>
            </w:r>
          </w:p>
        </w:tc>
        <w:tc>
          <w:tcPr>
            <w:tcW w:w="2633" w:type="pct"/>
            <w:shd w:val="clear" w:color="auto" w:fill="FFFFFF"/>
            <w:vAlign w:val="center"/>
          </w:tcPr>
          <w:p w:rsidR="00992CF2" w:rsidRPr="003B2DF4" w:rsidRDefault="00992CF2" w:rsidP="00126A40">
            <w:pPr>
              <w:shd w:val="clear" w:color="auto" w:fill="FFFFFF"/>
              <w:spacing w:line="254" w:lineRule="exact"/>
              <w:ind w:right="165"/>
              <w:jc w:val="both"/>
              <w:rPr>
                <w:i/>
              </w:rPr>
            </w:pPr>
            <w:r w:rsidRPr="003B2DF4">
              <w:rPr>
                <w:b/>
                <w:bCs/>
                <w:i/>
              </w:rPr>
              <w:t>Контрольная работа</w:t>
            </w:r>
            <w:r w:rsidRPr="003B2DF4">
              <w:rPr>
                <w:b/>
                <w:i/>
              </w:rPr>
              <w:t xml:space="preserve"> по теме</w:t>
            </w:r>
            <w:r w:rsidR="00B84E8F">
              <w:rPr>
                <w:b/>
                <w:i/>
              </w:rPr>
              <w:t xml:space="preserve"> </w:t>
            </w:r>
            <w:r w:rsidRPr="003B2DF4">
              <w:rPr>
                <w:b/>
                <w:bCs/>
                <w:i/>
                <w:spacing w:val="-2"/>
              </w:rPr>
              <w:t>«Подобные треугольники</w:t>
            </w:r>
            <w:r w:rsidRPr="003B2DF4">
              <w:rPr>
                <w:b/>
                <w:bCs/>
                <w:i/>
              </w:rPr>
              <w:t>»</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26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sz w:val="24"/>
                <w:szCs w:val="24"/>
              </w:rPr>
            </w:pPr>
          </w:p>
        </w:tc>
      </w:tr>
      <w:tr w:rsidR="00992CF2" w:rsidRPr="003B2DF4" w:rsidTr="00992CF2">
        <w:tc>
          <w:tcPr>
            <w:tcW w:w="5000" w:type="pct"/>
            <w:gridSpan w:val="6"/>
            <w:shd w:val="clear" w:color="auto" w:fill="FFFFFF"/>
            <w:vAlign w:val="center"/>
          </w:tcPr>
          <w:p w:rsidR="00992CF2" w:rsidRPr="00992CF2" w:rsidRDefault="000C51C6" w:rsidP="00992CF2">
            <w:pPr>
              <w:pStyle w:val="11"/>
              <w:suppressAutoHyphens/>
              <w:jc w:val="center"/>
              <w:rPr>
                <w:rFonts w:ascii="Times New Roman" w:hAnsi="Times New Roman" w:cs="Times New Roman"/>
                <w:b/>
                <w:sz w:val="24"/>
                <w:szCs w:val="24"/>
              </w:rPr>
            </w:pPr>
            <w:r>
              <w:rPr>
                <w:rFonts w:ascii="Times New Roman" w:hAnsi="Times New Roman" w:cs="Times New Roman"/>
                <w:b/>
                <w:sz w:val="24"/>
                <w:szCs w:val="24"/>
              </w:rPr>
              <w:t>Окружность 15ч</w:t>
            </w:r>
          </w:p>
        </w:tc>
      </w:tr>
      <w:tr w:rsidR="00992CF2" w:rsidRPr="003B2DF4" w:rsidTr="00992CF2">
        <w:tc>
          <w:tcPr>
            <w:tcW w:w="33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52</w:t>
            </w:r>
          </w:p>
        </w:tc>
        <w:tc>
          <w:tcPr>
            <w:tcW w:w="2633" w:type="pct"/>
            <w:shd w:val="clear" w:color="auto" w:fill="FFFFFF"/>
            <w:vAlign w:val="center"/>
          </w:tcPr>
          <w:p w:rsidR="00992CF2" w:rsidRPr="003B2DF4" w:rsidRDefault="00992CF2" w:rsidP="00126A40">
            <w:pPr>
              <w:shd w:val="clear" w:color="auto" w:fill="FFFFFF"/>
              <w:spacing w:line="250" w:lineRule="exact"/>
              <w:ind w:right="23"/>
              <w:jc w:val="both"/>
            </w:pPr>
            <w:r w:rsidRPr="003B2DF4">
              <w:t>Взаимное расположение прямой и окружности.</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26 неделя</w:t>
            </w:r>
          </w:p>
        </w:tc>
        <w:tc>
          <w:tcPr>
            <w:tcW w:w="539" w:type="pct"/>
            <w:shd w:val="clear" w:color="auto" w:fill="FFFFFF"/>
          </w:tcPr>
          <w:p w:rsidR="00992CF2" w:rsidRPr="003B2DF4" w:rsidRDefault="00992CF2" w:rsidP="00126A40">
            <w:pPr>
              <w:pStyle w:val="11"/>
              <w:suppressAutoHyphens/>
              <w:rPr>
                <w:rFonts w:ascii="Times New Roman" w:hAnsi="Times New Roman" w:cs="Times New Roman"/>
                <w:sz w:val="24"/>
                <w:szCs w:val="24"/>
              </w:rPr>
            </w:pPr>
          </w:p>
        </w:tc>
        <w:tc>
          <w:tcPr>
            <w:tcW w:w="643" w:type="pct"/>
            <w:shd w:val="clear" w:color="auto" w:fill="FFFFFF"/>
          </w:tcPr>
          <w:p w:rsidR="00992CF2" w:rsidRPr="003B2DF4" w:rsidRDefault="00992CF2" w:rsidP="00126A40">
            <w:pPr>
              <w:pStyle w:val="11"/>
              <w:suppressAutoHyphens/>
              <w:rPr>
                <w:rFonts w:ascii="Times New Roman" w:hAnsi="Times New Roman" w:cs="Times New Roman"/>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ind w:right="-99"/>
              <w:jc w:val="center"/>
              <w:rPr>
                <w:rFonts w:ascii="Times New Roman" w:hAnsi="Times New Roman" w:cs="Times New Roman"/>
                <w:bCs/>
                <w:sz w:val="24"/>
                <w:szCs w:val="24"/>
              </w:rPr>
            </w:pPr>
            <w:r w:rsidRPr="003B2DF4">
              <w:rPr>
                <w:rFonts w:ascii="Times New Roman" w:hAnsi="Times New Roman" w:cs="Times New Roman"/>
                <w:bCs/>
                <w:sz w:val="24"/>
                <w:szCs w:val="24"/>
              </w:rPr>
              <w:t>53</w:t>
            </w:r>
          </w:p>
        </w:tc>
        <w:tc>
          <w:tcPr>
            <w:tcW w:w="2633" w:type="pct"/>
            <w:shd w:val="clear" w:color="auto" w:fill="FFFFFF"/>
            <w:vAlign w:val="center"/>
          </w:tcPr>
          <w:p w:rsidR="00992CF2" w:rsidRPr="003B2DF4" w:rsidRDefault="00992CF2" w:rsidP="00126A40">
            <w:pPr>
              <w:shd w:val="clear" w:color="auto" w:fill="FFFFFF"/>
              <w:ind w:right="23"/>
              <w:jc w:val="both"/>
            </w:pPr>
            <w:r w:rsidRPr="003B2DF4">
              <w:t>Касательная и секущая к окружности, равенство касательных, проведенных из одной точки.</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27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ind w:left="-142" w:right="-99"/>
              <w:jc w:val="center"/>
              <w:rPr>
                <w:rFonts w:ascii="Times New Roman" w:hAnsi="Times New Roman" w:cs="Times New Roman"/>
                <w:bCs/>
                <w:sz w:val="24"/>
                <w:szCs w:val="24"/>
              </w:rPr>
            </w:pPr>
            <w:r w:rsidRPr="003B2DF4">
              <w:rPr>
                <w:rFonts w:ascii="Times New Roman" w:hAnsi="Times New Roman" w:cs="Times New Roman"/>
                <w:bCs/>
                <w:sz w:val="24"/>
                <w:szCs w:val="24"/>
              </w:rPr>
              <w:t>54</w:t>
            </w:r>
          </w:p>
        </w:tc>
        <w:tc>
          <w:tcPr>
            <w:tcW w:w="2633" w:type="pct"/>
            <w:shd w:val="clear" w:color="auto" w:fill="FFFFFF"/>
            <w:vAlign w:val="center"/>
          </w:tcPr>
          <w:p w:rsidR="00992CF2" w:rsidRPr="003B2DF4" w:rsidRDefault="00992CF2" w:rsidP="00126A40">
            <w:pPr>
              <w:shd w:val="clear" w:color="auto" w:fill="FFFFFF"/>
              <w:spacing w:line="254" w:lineRule="exact"/>
              <w:ind w:right="23"/>
              <w:jc w:val="both"/>
            </w:pPr>
            <w:r w:rsidRPr="003B2DF4">
              <w:t>Градусная мера угла, соответствие между величинами угла и длиной дуги окружности.</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27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ind w:left="-142" w:right="-99"/>
              <w:jc w:val="center"/>
              <w:rPr>
                <w:rFonts w:ascii="Times New Roman" w:hAnsi="Times New Roman" w:cs="Times New Roman"/>
                <w:bCs/>
                <w:sz w:val="24"/>
                <w:szCs w:val="24"/>
              </w:rPr>
            </w:pPr>
            <w:r w:rsidRPr="003B2DF4">
              <w:rPr>
                <w:rFonts w:ascii="Times New Roman" w:hAnsi="Times New Roman" w:cs="Times New Roman"/>
                <w:bCs/>
                <w:sz w:val="24"/>
                <w:szCs w:val="24"/>
              </w:rPr>
              <w:t>55</w:t>
            </w:r>
          </w:p>
        </w:tc>
        <w:tc>
          <w:tcPr>
            <w:tcW w:w="2633" w:type="pct"/>
            <w:shd w:val="clear" w:color="auto" w:fill="FFFFFF"/>
            <w:vAlign w:val="center"/>
          </w:tcPr>
          <w:p w:rsidR="00992CF2" w:rsidRPr="003B2DF4" w:rsidRDefault="00992CF2" w:rsidP="00126A40">
            <w:pPr>
              <w:shd w:val="clear" w:color="auto" w:fill="FFFFFF"/>
              <w:spacing w:line="254" w:lineRule="exact"/>
              <w:ind w:right="23"/>
              <w:jc w:val="both"/>
            </w:pPr>
            <w:r w:rsidRPr="003B2DF4">
              <w:t>Теорема о вписанном угле.</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28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ind w:left="-142" w:right="-99"/>
              <w:jc w:val="center"/>
              <w:rPr>
                <w:rFonts w:ascii="Times New Roman" w:hAnsi="Times New Roman" w:cs="Times New Roman"/>
                <w:bCs/>
                <w:sz w:val="24"/>
                <w:szCs w:val="24"/>
              </w:rPr>
            </w:pPr>
            <w:r w:rsidRPr="003B2DF4">
              <w:rPr>
                <w:rFonts w:ascii="Times New Roman" w:hAnsi="Times New Roman" w:cs="Times New Roman"/>
                <w:bCs/>
                <w:sz w:val="24"/>
                <w:szCs w:val="24"/>
              </w:rPr>
              <w:t>56</w:t>
            </w:r>
          </w:p>
        </w:tc>
        <w:tc>
          <w:tcPr>
            <w:tcW w:w="2633" w:type="pct"/>
            <w:shd w:val="clear" w:color="auto" w:fill="FFFFFF"/>
            <w:vAlign w:val="center"/>
          </w:tcPr>
          <w:p w:rsidR="00992CF2" w:rsidRPr="003B2DF4" w:rsidRDefault="00992CF2" w:rsidP="00126A40">
            <w:pPr>
              <w:shd w:val="clear" w:color="auto" w:fill="FFFFFF"/>
              <w:spacing w:line="250" w:lineRule="exact"/>
              <w:ind w:right="23"/>
              <w:jc w:val="both"/>
            </w:pPr>
            <w:r w:rsidRPr="003B2DF4">
              <w:t>Теорема об отрезках пересекающихся хорд.</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28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ind w:right="-99"/>
              <w:jc w:val="center"/>
              <w:rPr>
                <w:rFonts w:ascii="Times New Roman" w:hAnsi="Times New Roman" w:cs="Times New Roman"/>
                <w:bCs/>
                <w:sz w:val="24"/>
                <w:szCs w:val="24"/>
              </w:rPr>
            </w:pPr>
            <w:r w:rsidRPr="003B2DF4">
              <w:rPr>
                <w:rFonts w:ascii="Times New Roman" w:hAnsi="Times New Roman" w:cs="Times New Roman"/>
                <w:bCs/>
                <w:sz w:val="24"/>
                <w:szCs w:val="24"/>
              </w:rPr>
              <w:t>57</w:t>
            </w:r>
          </w:p>
        </w:tc>
        <w:tc>
          <w:tcPr>
            <w:tcW w:w="2633" w:type="pct"/>
            <w:shd w:val="clear" w:color="auto" w:fill="FFFFFF"/>
            <w:vAlign w:val="center"/>
          </w:tcPr>
          <w:p w:rsidR="00992CF2" w:rsidRPr="003B2DF4" w:rsidRDefault="00992CF2" w:rsidP="00126A40">
            <w:pPr>
              <w:shd w:val="clear" w:color="auto" w:fill="FFFFFF"/>
              <w:spacing w:line="254" w:lineRule="exact"/>
              <w:ind w:right="23"/>
              <w:jc w:val="both"/>
            </w:pPr>
            <w:r w:rsidRPr="003B2DF4">
              <w:t>Метрические соотношения в окружности: свойства секущих, касательных, хорд.</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29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ind w:right="-99"/>
              <w:jc w:val="center"/>
              <w:rPr>
                <w:rFonts w:ascii="Times New Roman" w:hAnsi="Times New Roman" w:cs="Times New Roman"/>
                <w:bCs/>
                <w:sz w:val="24"/>
                <w:szCs w:val="24"/>
              </w:rPr>
            </w:pPr>
            <w:r w:rsidRPr="003B2DF4">
              <w:rPr>
                <w:rFonts w:ascii="Times New Roman" w:hAnsi="Times New Roman" w:cs="Times New Roman"/>
                <w:bCs/>
                <w:sz w:val="24"/>
                <w:szCs w:val="24"/>
              </w:rPr>
              <w:t>58</w:t>
            </w:r>
          </w:p>
        </w:tc>
        <w:tc>
          <w:tcPr>
            <w:tcW w:w="2633" w:type="pct"/>
            <w:shd w:val="clear" w:color="auto" w:fill="FFFFFF"/>
            <w:vAlign w:val="center"/>
          </w:tcPr>
          <w:p w:rsidR="00992CF2" w:rsidRPr="003B2DF4" w:rsidRDefault="00992CF2" w:rsidP="00126A40">
            <w:pPr>
              <w:shd w:val="clear" w:color="auto" w:fill="FFFFFF"/>
              <w:spacing w:line="254" w:lineRule="exact"/>
              <w:ind w:right="23"/>
              <w:jc w:val="both"/>
            </w:pPr>
            <w:r w:rsidRPr="003B2DF4">
              <w:t>Свойство биссектрисы угла. Серединный перпендикуляр.</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29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ind w:right="-99"/>
              <w:jc w:val="center"/>
              <w:rPr>
                <w:rFonts w:ascii="Times New Roman" w:hAnsi="Times New Roman" w:cs="Times New Roman"/>
                <w:bCs/>
                <w:sz w:val="24"/>
                <w:szCs w:val="24"/>
              </w:rPr>
            </w:pPr>
            <w:r w:rsidRPr="003B2DF4">
              <w:rPr>
                <w:rFonts w:ascii="Times New Roman" w:hAnsi="Times New Roman" w:cs="Times New Roman"/>
                <w:bCs/>
                <w:sz w:val="24"/>
                <w:szCs w:val="24"/>
              </w:rPr>
              <w:t>59</w:t>
            </w:r>
          </w:p>
        </w:tc>
        <w:tc>
          <w:tcPr>
            <w:tcW w:w="2633" w:type="pct"/>
            <w:shd w:val="clear" w:color="auto" w:fill="FFFFFF"/>
            <w:vAlign w:val="center"/>
          </w:tcPr>
          <w:p w:rsidR="00992CF2" w:rsidRPr="003B2DF4" w:rsidRDefault="00992CF2" w:rsidP="00126A40">
            <w:pPr>
              <w:shd w:val="clear" w:color="auto" w:fill="FFFFFF"/>
              <w:spacing w:line="254" w:lineRule="exact"/>
              <w:ind w:right="23"/>
              <w:jc w:val="both"/>
            </w:pPr>
            <w:r w:rsidRPr="003B2DF4">
              <w:t>Теорема о точке пересечения высот треугольника.</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30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ind w:right="-99"/>
              <w:jc w:val="center"/>
              <w:rPr>
                <w:rFonts w:ascii="Times New Roman" w:hAnsi="Times New Roman" w:cs="Times New Roman"/>
                <w:bCs/>
                <w:sz w:val="24"/>
                <w:szCs w:val="24"/>
              </w:rPr>
            </w:pPr>
            <w:r w:rsidRPr="003B2DF4">
              <w:rPr>
                <w:rFonts w:ascii="Times New Roman" w:hAnsi="Times New Roman" w:cs="Times New Roman"/>
                <w:bCs/>
                <w:sz w:val="24"/>
                <w:szCs w:val="24"/>
              </w:rPr>
              <w:t>60</w:t>
            </w:r>
          </w:p>
        </w:tc>
        <w:tc>
          <w:tcPr>
            <w:tcW w:w="2633" w:type="pct"/>
            <w:shd w:val="clear" w:color="auto" w:fill="FFFFFF"/>
            <w:vAlign w:val="center"/>
          </w:tcPr>
          <w:p w:rsidR="00992CF2" w:rsidRPr="003B2DF4" w:rsidRDefault="00992CF2" w:rsidP="00126A40">
            <w:pPr>
              <w:shd w:val="clear" w:color="auto" w:fill="FFFFFF"/>
              <w:spacing w:line="250" w:lineRule="exact"/>
              <w:ind w:right="475"/>
              <w:jc w:val="both"/>
            </w:pPr>
            <w:r w:rsidRPr="003B2DF4">
              <w:t>Вписанные окружности.</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30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ind w:right="-99"/>
              <w:jc w:val="center"/>
              <w:rPr>
                <w:rFonts w:ascii="Times New Roman" w:hAnsi="Times New Roman" w:cs="Times New Roman"/>
                <w:bCs/>
                <w:sz w:val="24"/>
                <w:szCs w:val="24"/>
              </w:rPr>
            </w:pPr>
            <w:r w:rsidRPr="003B2DF4">
              <w:rPr>
                <w:rFonts w:ascii="Times New Roman" w:hAnsi="Times New Roman" w:cs="Times New Roman"/>
                <w:bCs/>
                <w:sz w:val="24"/>
                <w:szCs w:val="24"/>
              </w:rPr>
              <w:t>61</w:t>
            </w:r>
          </w:p>
        </w:tc>
        <w:tc>
          <w:tcPr>
            <w:tcW w:w="2633" w:type="pct"/>
            <w:shd w:val="clear" w:color="auto" w:fill="FFFFFF"/>
            <w:vAlign w:val="center"/>
          </w:tcPr>
          <w:p w:rsidR="00992CF2" w:rsidRPr="003B2DF4" w:rsidRDefault="00992CF2" w:rsidP="00126A40">
            <w:pPr>
              <w:shd w:val="clear" w:color="auto" w:fill="FFFFFF"/>
              <w:spacing w:line="254" w:lineRule="exact"/>
              <w:ind w:right="754"/>
              <w:jc w:val="both"/>
            </w:pPr>
            <w:r w:rsidRPr="003B2DF4">
              <w:t>Окружность, вписанная в треугольник.</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31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ind w:right="-99"/>
              <w:jc w:val="center"/>
              <w:rPr>
                <w:rFonts w:ascii="Times New Roman" w:hAnsi="Times New Roman" w:cs="Times New Roman"/>
                <w:bCs/>
                <w:sz w:val="24"/>
                <w:szCs w:val="24"/>
              </w:rPr>
            </w:pPr>
            <w:r w:rsidRPr="003B2DF4">
              <w:rPr>
                <w:rFonts w:ascii="Times New Roman" w:hAnsi="Times New Roman" w:cs="Times New Roman"/>
                <w:bCs/>
                <w:sz w:val="24"/>
                <w:szCs w:val="24"/>
              </w:rPr>
              <w:t>62</w:t>
            </w:r>
          </w:p>
        </w:tc>
        <w:tc>
          <w:tcPr>
            <w:tcW w:w="2633" w:type="pct"/>
            <w:shd w:val="clear" w:color="auto" w:fill="FFFFFF"/>
            <w:vAlign w:val="center"/>
          </w:tcPr>
          <w:p w:rsidR="00992CF2" w:rsidRPr="003B2DF4" w:rsidRDefault="00992CF2" w:rsidP="00126A40">
            <w:pPr>
              <w:shd w:val="clear" w:color="auto" w:fill="FFFFFF"/>
              <w:jc w:val="both"/>
            </w:pPr>
            <w:r w:rsidRPr="003B2DF4">
              <w:t>Свойство описанного четырехугольника.</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sz w:val="24"/>
                <w:szCs w:val="24"/>
              </w:rPr>
            </w:pPr>
            <w:r w:rsidRPr="003B2DF4">
              <w:rPr>
                <w:rFonts w:ascii="Times New Roman" w:hAnsi="Times New Roman" w:cs="Times New Roman"/>
                <w:sz w:val="24"/>
                <w:szCs w:val="24"/>
              </w:rPr>
              <w:t>31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ind w:right="-99"/>
              <w:jc w:val="center"/>
              <w:rPr>
                <w:rFonts w:ascii="Times New Roman" w:hAnsi="Times New Roman" w:cs="Times New Roman"/>
                <w:bCs/>
                <w:sz w:val="24"/>
                <w:szCs w:val="24"/>
              </w:rPr>
            </w:pPr>
            <w:r w:rsidRPr="003B2DF4">
              <w:rPr>
                <w:rFonts w:ascii="Times New Roman" w:hAnsi="Times New Roman" w:cs="Times New Roman"/>
                <w:bCs/>
                <w:sz w:val="24"/>
                <w:szCs w:val="24"/>
              </w:rPr>
              <w:t>63</w:t>
            </w:r>
          </w:p>
        </w:tc>
        <w:tc>
          <w:tcPr>
            <w:tcW w:w="2633" w:type="pct"/>
            <w:shd w:val="clear" w:color="auto" w:fill="FFFFFF"/>
            <w:vAlign w:val="center"/>
          </w:tcPr>
          <w:p w:rsidR="00992CF2" w:rsidRPr="003B2DF4" w:rsidRDefault="00992CF2" w:rsidP="00126A40">
            <w:pPr>
              <w:shd w:val="clear" w:color="auto" w:fill="FFFFFF"/>
              <w:jc w:val="both"/>
            </w:pPr>
            <w:r w:rsidRPr="003B2DF4">
              <w:t>Описанная окружность. Окружность, описанная около треугольника.</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32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ind w:right="-99"/>
              <w:jc w:val="center"/>
              <w:rPr>
                <w:rFonts w:ascii="Times New Roman" w:hAnsi="Times New Roman" w:cs="Times New Roman"/>
                <w:bCs/>
                <w:sz w:val="24"/>
                <w:szCs w:val="24"/>
              </w:rPr>
            </w:pPr>
            <w:r w:rsidRPr="003B2DF4">
              <w:rPr>
                <w:rFonts w:ascii="Times New Roman" w:hAnsi="Times New Roman" w:cs="Times New Roman"/>
                <w:bCs/>
                <w:sz w:val="24"/>
                <w:szCs w:val="24"/>
              </w:rPr>
              <w:t>64</w:t>
            </w:r>
          </w:p>
        </w:tc>
        <w:tc>
          <w:tcPr>
            <w:tcW w:w="2633" w:type="pct"/>
            <w:shd w:val="clear" w:color="auto" w:fill="FFFFFF"/>
            <w:vAlign w:val="center"/>
          </w:tcPr>
          <w:p w:rsidR="00992CF2" w:rsidRPr="003B2DF4" w:rsidRDefault="00992CF2" w:rsidP="00126A40">
            <w:pPr>
              <w:shd w:val="clear" w:color="auto" w:fill="FFFFFF"/>
              <w:jc w:val="both"/>
            </w:pPr>
            <w:r w:rsidRPr="003B2DF4">
              <w:t>Свойство вписанного четырехугольника.</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32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ind w:right="-99"/>
              <w:jc w:val="center"/>
              <w:rPr>
                <w:rFonts w:ascii="Times New Roman" w:hAnsi="Times New Roman" w:cs="Times New Roman"/>
                <w:bCs/>
                <w:sz w:val="24"/>
                <w:szCs w:val="24"/>
              </w:rPr>
            </w:pPr>
            <w:r w:rsidRPr="003B2DF4">
              <w:rPr>
                <w:rFonts w:ascii="Times New Roman" w:hAnsi="Times New Roman" w:cs="Times New Roman"/>
                <w:bCs/>
                <w:sz w:val="24"/>
                <w:szCs w:val="24"/>
              </w:rPr>
              <w:t>65</w:t>
            </w:r>
          </w:p>
        </w:tc>
        <w:tc>
          <w:tcPr>
            <w:tcW w:w="2633" w:type="pct"/>
            <w:shd w:val="clear" w:color="auto" w:fill="FFFFFF"/>
            <w:vAlign w:val="center"/>
          </w:tcPr>
          <w:p w:rsidR="00992CF2" w:rsidRPr="003B2DF4" w:rsidRDefault="00992CF2" w:rsidP="00126A40">
            <w:pPr>
              <w:shd w:val="clear" w:color="auto" w:fill="FFFFFF"/>
              <w:jc w:val="both"/>
            </w:pPr>
            <w:r w:rsidRPr="003B2DF4">
              <w:t>Окружность Эйлера.</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33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ind w:right="-99"/>
              <w:jc w:val="center"/>
              <w:rPr>
                <w:rFonts w:ascii="Times New Roman" w:hAnsi="Times New Roman" w:cs="Times New Roman"/>
                <w:bCs/>
                <w:sz w:val="24"/>
                <w:szCs w:val="24"/>
              </w:rPr>
            </w:pPr>
            <w:r w:rsidRPr="003B2DF4">
              <w:rPr>
                <w:rFonts w:ascii="Times New Roman" w:hAnsi="Times New Roman" w:cs="Times New Roman"/>
                <w:bCs/>
                <w:sz w:val="24"/>
                <w:szCs w:val="24"/>
              </w:rPr>
              <w:t>66</w:t>
            </w:r>
          </w:p>
        </w:tc>
        <w:tc>
          <w:tcPr>
            <w:tcW w:w="2633" w:type="pct"/>
            <w:shd w:val="clear" w:color="auto" w:fill="FFFFFF"/>
            <w:vAlign w:val="center"/>
          </w:tcPr>
          <w:p w:rsidR="00992CF2" w:rsidRPr="003B2DF4" w:rsidRDefault="00992CF2" w:rsidP="00126A40">
            <w:pPr>
              <w:shd w:val="clear" w:color="auto" w:fill="FFFFFF"/>
              <w:spacing w:line="254" w:lineRule="exact"/>
              <w:ind w:right="398"/>
              <w:jc w:val="both"/>
              <w:rPr>
                <w:i/>
              </w:rPr>
            </w:pPr>
            <w:r w:rsidRPr="003B2DF4">
              <w:rPr>
                <w:b/>
                <w:bCs/>
                <w:i/>
              </w:rPr>
              <w:t>Контрольная работа</w:t>
            </w:r>
            <w:r w:rsidRPr="003B2DF4">
              <w:rPr>
                <w:b/>
                <w:i/>
              </w:rPr>
              <w:t xml:space="preserve"> по теме</w:t>
            </w:r>
            <w:r w:rsidRPr="003B2DF4">
              <w:rPr>
                <w:b/>
                <w:bCs/>
                <w:i/>
                <w:spacing w:val="-2"/>
              </w:rPr>
              <w:t xml:space="preserve"> «Окружность</w:t>
            </w:r>
            <w:r w:rsidRPr="003B2DF4">
              <w:rPr>
                <w:b/>
                <w:bCs/>
                <w:i/>
              </w:rPr>
              <w:t>»</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33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0C51C6" w:rsidRPr="003B2DF4" w:rsidTr="000C51C6">
        <w:tc>
          <w:tcPr>
            <w:tcW w:w="5000" w:type="pct"/>
            <w:gridSpan w:val="6"/>
            <w:shd w:val="clear" w:color="auto" w:fill="FFFFFF"/>
            <w:vAlign w:val="center"/>
          </w:tcPr>
          <w:p w:rsidR="000C51C6" w:rsidRPr="000C51C6" w:rsidRDefault="000C51C6" w:rsidP="00126A40">
            <w:pPr>
              <w:pStyle w:val="11"/>
              <w:suppressAutoHyphens/>
              <w:jc w:val="center"/>
              <w:rPr>
                <w:rFonts w:ascii="Times New Roman" w:hAnsi="Times New Roman" w:cs="Times New Roman"/>
                <w:b/>
                <w:bCs/>
                <w:sz w:val="24"/>
                <w:szCs w:val="24"/>
              </w:rPr>
            </w:pPr>
            <w:r>
              <w:rPr>
                <w:rFonts w:ascii="Times New Roman" w:hAnsi="Times New Roman" w:cs="Times New Roman"/>
                <w:b/>
                <w:bCs/>
                <w:sz w:val="24"/>
                <w:szCs w:val="24"/>
              </w:rPr>
              <w:t>Повторение 4ч</w:t>
            </w:r>
          </w:p>
        </w:tc>
      </w:tr>
      <w:tr w:rsidR="00992CF2" w:rsidRPr="003B2DF4" w:rsidTr="00992CF2">
        <w:tc>
          <w:tcPr>
            <w:tcW w:w="333" w:type="pct"/>
            <w:shd w:val="clear" w:color="auto" w:fill="FFFFFF"/>
            <w:vAlign w:val="center"/>
          </w:tcPr>
          <w:p w:rsidR="00992CF2" w:rsidRPr="003B2DF4" w:rsidRDefault="00992CF2" w:rsidP="00126A40">
            <w:pPr>
              <w:pStyle w:val="11"/>
              <w:suppressAutoHyphens/>
              <w:ind w:right="-99"/>
              <w:jc w:val="center"/>
              <w:rPr>
                <w:rFonts w:ascii="Times New Roman" w:hAnsi="Times New Roman" w:cs="Times New Roman"/>
                <w:bCs/>
                <w:sz w:val="24"/>
                <w:szCs w:val="24"/>
              </w:rPr>
            </w:pPr>
            <w:r w:rsidRPr="003B2DF4">
              <w:rPr>
                <w:rFonts w:ascii="Times New Roman" w:hAnsi="Times New Roman" w:cs="Times New Roman"/>
                <w:bCs/>
                <w:sz w:val="24"/>
                <w:szCs w:val="24"/>
              </w:rPr>
              <w:t>67</w:t>
            </w:r>
          </w:p>
        </w:tc>
        <w:tc>
          <w:tcPr>
            <w:tcW w:w="2633" w:type="pct"/>
            <w:shd w:val="clear" w:color="auto" w:fill="FFFFFF"/>
            <w:vAlign w:val="center"/>
          </w:tcPr>
          <w:p w:rsidR="00992CF2" w:rsidRPr="003B2DF4" w:rsidRDefault="00992CF2" w:rsidP="00126A40">
            <w:pPr>
              <w:shd w:val="clear" w:color="auto" w:fill="FFFFFF"/>
              <w:spacing w:line="250" w:lineRule="exact"/>
              <w:jc w:val="both"/>
            </w:pPr>
            <w:r w:rsidRPr="003B2DF4">
              <w:t>Повторение. Вычисление площади выпуклых многоугольников.</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34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ind w:right="-99"/>
              <w:jc w:val="center"/>
              <w:rPr>
                <w:rFonts w:ascii="Times New Roman" w:hAnsi="Times New Roman" w:cs="Times New Roman"/>
                <w:bCs/>
                <w:sz w:val="24"/>
                <w:szCs w:val="24"/>
              </w:rPr>
            </w:pPr>
            <w:r w:rsidRPr="003B2DF4">
              <w:rPr>
                <w:rFonts w:ascii="Times New Roman" w:hAnsi="Times New Roman" w:cs="Times New Roman"/>
                <w:bCs/>
                <w:sz w:val="24"/>
                <w:szCs w:val="24"/>
              </w:rPr>
              <w:t>68</w:t>
            </w:r>
          </w:p>
        </w:tc>
        <w:tc>
          <w:tcPr>
            <w:tcW w:w="2633" w:type="pct"/>
            <w:shd w:val="clear" w:color="auto" w:fill="FFFFFF"/>
            <w:vAlign w:val="center"/>
          </w:tcPr>
          <w:p w:rsidR="00992CF2" w:rsidRPr="003B2DF4" w:rsidRDefault="00992CF2" w:rsidP="00126A40">
            <w:pPr>
              <w:shd w:val="clear" w:color="auto" w:fill="FFFFFF"/>
              <w:spacing w:line="254" w:lineRule="exact"/>
              <w:jc w:val="both"/>
            </w:pPr>
            <w:r w:rsidRPr="003B2DF4">
              <w:t>Повторение. Подобные треугольники.</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34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ind w:right="-99"/>
              <w:jc w:val="center"/>
              <w:rPr>
                <w:rFonts w:ascii="Times New Roman" w:hAnsi="Times New Roman" w:cs="Times New Roman"/>
                <w:bCs/>
                <w:sz w:val="24"/>
                <w:szCs w:val="24"/>
              </w:rPr>
            </w:pPr>
            <w:r w:rsidRPr="003B2DF4">
              <w:rPr>
                <w:rFonts w:ascii="Times New Roman" w:hAnsi="Times New Roman" w:cs="Times New Roman"/>
                <w:bCs/>
                <w:sz w:val="24"/>
                <w:szCs w:val="24"/>
              </w:rPr>
              <w:t>69</w:t>
            </w:r>
          </w:p>
        </w:tc>
        <w:tc>
          <w:tcPr>
            <w:tcW w:w="2633" w:type="pct"/>
            <w:shd w:val="clear" w:color="auto" w:fill="FFFFFF"/>
            <w:vAlign w:val="center"/>
          </w:tcPr>
          <w:p w:rsidR="00992CF2" w:rsidRPr="003B2DF4" w:rsidRDefault="00992CF2" w:rsidP="00126A40">
            <w:pPr>
              <w:shd w:val="clear" w:color="auto" w:fill="FFFFFF"/>
              <w:spacing w:line="250" w:lineRule="exact"/>
              <w:ind w:right="14"/>
              <w:jc w:val="both"/>
            </w:pPr>
            <w:r w:rsidRPr="003B2DF4">
              <w:t>Повторение. Окружность.</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35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r w:rsidR="00992CF2" w:rsidRPr="003B2DF4" w:rsidTr="00992CF2">
        <w:tc>
          <w:tcPr>
            <w:tcW w:w="333" w:type="pct"/>
            <w:shd w:val="clear" w:color="auto" w:fill="FFFFFF"/>
            <w:vAlign w:val="center"/>
          </w:tcPr>
          <w:p w:rsidR="00992CF2" w:rsidRPr="003B2DF4" w:rsidRDefault="00992CF2" w:rsidP="00126A40">
            <w:pPr>
              <w:pStyle w:val="11"/>
              <w:suppressAutoHyphens/>
              <w:ind w:right="-99"/>
              <w:jc w:val="center"/>
              <w:rPr>
                <w:rFonts w:ascii="Times New Roman" w:hAnsi="Times New Roman" w:cs="Times New Roman"/>
                <w:bCs/>
                <w:sz w:val="24"/>
                <w:szCs w:val="24"/>
              </w:rPr>
            </w:pPr>
            <w:r w:rsidRPr="003B2DF4">
              <w:rPr>
                <w:rFonts w:ascii="Times New Roman" w:hAnsi="Times New Roman" w:cs="Times New Roman"/>
                <w:bCs/>
                <w:sz w:val="24"/>
                <w:szCs w:val="24"/>
              </w:rPr>
              <w:t>70</w:t>
            </w:r>
          </w:p>
        </w:tc>
        <w:tc>
          <w:tcPr>
            <w:tcW w:w="2633" w:type="pct"/>
            <w:shd w:val="clear" w:color="auto" w:fill="FFFFFF"/>
          </w:tcPr>
          <w:p w:rsidR="00992CF2" w:rsidRPr="003B2DF4" w:rsidRDefault="00263F06" w:rsidP="00126A40">
            <w:pPr>
              <w:pStyle w:val="11"/>
              <w:suppressAutoHyphens/>
              <w:rPr>
                <w:rFonts w:ascii="Times New Roman" w:hAnsi="Times New Roman" w:cs="Times New Roman"/>
                <w:b/>
                <w:bCs/>
                <w:i/>
                <w:iCs/>
                <w:sz w:val="24"/>
                <w:szCs w:val="24"/>
              </w:rPr>
            </w:pPr>
            <w:r w:rsidRPr="00263F06">
              <w:rPr>
                <w:rFonts w:ascii="Times New Roman" w:hAnsi="Times New Roman" w:cs="Times New Roman"/>
                <w:b/>
              </w:rPr>
              <w:t>Итоговая контрольная работа</w:t>
            </w:r>
            <w:r w:rsidRPr="003B2DF4">
              <w:rPr>
                <w:rFonts w:ascii="Times New Roman" w:hAnsi="Times New Roman" w:cs="Times New Roman"/>
                <w:b/>
                <w:bCs/>
                <w:i/>
                <w:iCs/>
                <w:sz w:val="24"/>
                <w:szCs w:val="24"/>
              </w:rPr>
              <w:t xml:space="preserve"> </w:t>
            </w:r>
            <w:r>
              <w:rPr>
                <w:rFonts w:ascii="Times New Roman" w:hAnsi="Times New Roman" w:cs="Times New Roman"/>
                <w:b/>
                <w:bCs/>
                <w:i/>
                <w:iCs/>
                <w:sz w:val="24"/>
                <w:szCs w:val="24"/>
              </w:rPr>
              <w:t>. (</w:t>
            </w:r>
            <w:r w:rsidR="00992CF2" w:rsidRPr="003B2DF4">
              <w:rPr>
                <w:rFonts w:ascii="Times New Roman" w:hAnsi="Times New Roman" w:cs="Times New Roman"/>
                <w:b/>
                <w:bCs/>
                <w:i/>
                <w:iCs/>
                <w:sz w:val="24"/>
                <w:szCs w:val="24"/>
              </w:rPr>
              <w:t>Промежуточная аттестация</w:t>
            </w:r>
            <w:r>
              <w:rPr>
                <w:rFonts w:ascii="Times New Roman" w:hAnsi="Times New Roman" w:cs="Times New Roman"/>
                <w:b/>
                <w:bCs/>
                <w:i/>
                <w:iCs/>
                <w:sz w:val="24"/>
                <w:szCs w:val="24"/>
              </w:rPr>
              <w:t>)</w:t>
            </w:r>
          </w:p>
        </w:tc>
        <w:tc>
          <w:tcPr>
            <w:tcW w:w="379" w:type="pct"/>
            <w:shd w:val="clear" w:color="auto" w:fill="FFFFFF"/>
            <w:vAlign w:val="center"/>
          </w:tcPr>
          <w:p w:rsidR="00992CF2" w:rsidRPr="003B2DF4" w:rsidRDefault="00992CF2" w:rsidP="00126A40">
            <w:pPr>
              <w:jc w:val="center"/>
            </w:pPr>
            <w:r w:rsidRPr="003B2DF4">
              <w:rPr>
                <w:lang w:val="en-US"/>
              </w:rPr>
              <w:t>1</w:t>
            </w:r>
          </w:p>
        </w:tc>
        <w:tc>
          <w:tcPr>
            <w:tcW w:w="473" w:type="pct"/>
            <w:shd w:val="clear" w:color="auto" w:fill="FFFFFF"/>
            <w:vAlign w:val="center"/>
          </w:tcPr>
          <w:p w:rsidR="00992CF2" w:rsidRPr="003B2DF4" w:rsidRDefault="00992CF2" w:rsidP="00126A40">
            <w:pPr>
              <w:pStyle w:val="11"/>
              <w:suppressAutoHyphens/>
              <w:jc w:val="center"/>
              <w:rPr>
                <w:rFonts w:ascii="Times New Roman" w:hAnsi="Times New Roman" w:cs="Times New Roman"/>
                <w:bCs/>
                <w:sz w:val="24"/>
                <w:szCs w:val="24"/>
              </w:rPr>
            </w:pPr>
            <w:r w:rsidRPr="003B2DF4">
              <w:rPr>
                <w:rFonts w:ascii="Times New Roman" w:hAnsi="Times New Roman" w:cs="Times New Roman"/>
                <w:bCs/>
                <w:sz w:val="24"/>
                <w:szCs w:val="24"/>
              </w:rPr>
              <w:t>35 неделя</w:t>
            </w:r>
          </w:p>
        </w:tc>
        <w:tc>
          <w:tcPr>
            <w:tcW w:w="539"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c>
          <w:tcPr>
            <w:tcW w:w="643" w:type="pct"/>
            <w:shd w:val="clear" w:color="auto" w:fill="FFFFFF"/>
          </w:tcPr>
          <w:p w:rsidR="00992CF2" w:rsidRPr="003B2DF4" w:rsidRDefault="00992CF2" w:rsidP="00126A40">
            <w:pPr>
              <w:pStyle w:val="11"/>
              <w:suppressAutoHyphens/>
              <w:jc w:val="center"/>
              <w:rPr>
                <w:rFonts w:ascii="Times New Roman" w:hAnsi="Times New Roman" w:cs="Times New Roman"/>
                <w:bCs/>
                <w:sz w:val="24"/>
                <w:szCs w:val="24"/>
              </w:rPr>
            </w:pPr>
          </w:p>
        </w:tc>
      </w:tr>
    </w:tbl>
    <w:p w:rsidR="00E02C09" w:rsidRPr="003B2DF4" w:rsidRDefault="00E02C09" w:rsidP="00E044C9">
      <w:pPr>
        <w:tabs>
          <w:tab w:val="left" w:pos="6825"/>
        </w:tabs>
        <w:spacing w:after="200" w:line="276" w:lineRule="auto"/>
        <w:rPr>
          <w:b/>
        </w:rPr>
        <w:sectPr w:rsidR="00E02C09" w:rsidRPr="003B2DF4" w:rsidSect="00682A68">
          <w:footerReference w:type="default" r:id="rId9"/>
          <w:pgSz w:w="16838" w:h="11906" w:orient="landscape"/>
          <w:pgMar w:top="851" w:right="1134" w:bottom="851" w:left="1077" w:header="709" w:footer="709" w:gutter="0"/>
          <w:cols w:space="708"/>
          <w:docGrid w:linePitch="360"/>
        </w:sectPr>
      </w:pPr>
    </w:p>
    <w:p w:rsidR="006D4CB6" w:rsidRPr="003B2DF4" w:rsidRDefault="006D4CB6" w:rsidP="000567A4">
      <w:pPr>
        <w:rPr>
          <w:b/>
        </w:rPr>
      </w:pPr>
    </w:p>
    <w:sectPr w:rsidR="006D4CB6" w:rsidRPr="003B2DF4" w:rsidSect="00682A68">
      <w:pgSz w:w="11906" w:h="16838"/>
      <w:pgMar w:top="1134" w:right="851" w:bottom="107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807" w:rsidRDefault="00BC6807" w:rsidP="00E971EF">
      <w:r>
        <w:separator/>
      </w:r>
    </w:p>
  </w:endnote>
  <w:endnote w:type="continuationSeparator" w:id="0">
    <w:p w:rsidR="00BC6807" w:rsidRDefault="00BC6807" w:rsidP="00E97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Demi">
    <w:panose1 w:val="020B07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Newton-Regular">
    <w:altName w:val="Arial Unicode MS"/>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011452"/>
      <w:docPartObj>
        <w:docPartGallery w:val="Page Numbers (Bottom of Page)"/>
        <w:docPartUnique/>
      </w:docPartObj>
    </w:sdtPr>
    <w:sdtEndPr/>
    <w:sdtContent>
      <w:p w:rsidR="00B84E8F" w:rsidRDefault="00B84E8F">
        <w:pPr>
          <w:pStyle w:val="ab"/>
          <w:jc w:val="center"/>
        </w:pPr>
        <w:r>
          <w:fldChar w:fldCharType="begin"/>
        </w:r>
        <w:r>
          <w:instrText xml:space="preserve"> PAGE   \* MERGEFORMAT </w:instrText>
        </w:r>
        <w:r>
          <w:fldChar w:fldCharType="separate"/>
        </w:r>
        <w:r w:rsidR="00E35E8B">
          <w:rPr>
            <w:noProof/>
          </w:rPr>
          <w:t>1</w:t>
        </w:r>
        <w:r>
          <w:rPr>
            <w:noProof/>
          </w:rPr>
          <w:fldChar w:fldCharType="end"/>
        </w:r>
      </w:p>
    </w:sdtContent>
  </w:sdt>
  <w:p w:rsidR="00B84E8F" w:rsidRDefault="00B84E8F">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0178525"/>
      <w:docPartObj>
        <w:docPartGallery w:val="Page Numbers (Bottom of Page)"/>
        <w:docPartUnique/>
      </w:docPartObj>
    </w:sdtPr>
    <w:sdtEndPr/>
    <w:sdtContent>
      <w:p w:rsidR="00B84E8F" w:rsidRDefault="00B84E8F">
        <w:pPr>
          <w:pStyle w:val="ab"/>
          <w:jc w:val="right"/>
        </w:pPr>
        <w:r>
          <w:rPr>
            <w:noProof/>
          </w:rPr>
          <w:fldChar w:fldCharType="begin"/>
        </w:r>
        <w:r>
          <w:rPr>
            <w:noProof/>
          </w:rPr>
          <w:instrText xml:space="preserve"> PAGE   \* MERGEFORMAT </w:instrText>
        </w:r>
        <w:r>
          <w:rPr>
            <w:noProof/>
          </w:rPr>
          <w:fldChar w:fldCharType="separate"/>
        </w:r>
        <w:r w:rsidR="00E35E8B">
          <w:rPr>
            <w:noProof/>
          </w:rPr>
          <w:t>11</w:t>
        </w:r>
        <w:r>
          <w:rPr>
            <w:noProof/>
          </w:rPr>
          <w:fldChar w:fldCharType="end"/>
        </w:r>
      </w:p>
    </w:sdtContent>
  </w:sdt>
  <w:p w:rsidR="00B84E8F" w:rsidRDefault="00B84E8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807" w:rsidRDefault="00BC6807" w:rsidP="00E971EF">
      <w:r>
        <w:separator/>
      </w:r>
    </w:p>
  </w:footnote>
  <w:footnote w:type="continuationSeparator" w:id="0">
    <w:p w:rsidR="00BC6807" w:rsidRDefault="00BC6807" w:rsidP="00E971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4696"/>
    <w:multiLevelType w:val="hybridMultilevel"/>
    <w:tmpl w:val="35A21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D129A0"/>
    <w:multiLevelType w:val="hybridMultilevel"/>
    <w:tmpl w:val="2682A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C8134D"/>
    <w:multiLevelType w:val="hybridMultilevel"/>
    <w:tmpl w:val="3F88C45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0E59217A"/>
    <w:multiLevelType w:val="hybridMultilevel"/>
    <w:tmpl w:val="3E88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17135"/>
    <w:multiLevelType w:val="hybridMultilevel"/>
    <w:tmpl w:val="94E46652"/>
    <w:lvl w:ilvl="0" w:tplc="BFC8F4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4039D8"/>
    <w:multiLevelType w:val="hybridMultilevel"/>
    <w:tmpl w:val="820A4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7D13BA"/>
    <w:multiLevelType w:val="hybridMultilevel"/>
    <w:tmpl w:val="F44EDF92"/>
    <w:lvl w:ilvl="0" w:tplc="6C3EFFEA">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B16BBC"/>
    <w:multiLevelType w:val="hybridMultilevel"/>
    <w:tmpl w:val="9C98EE46"/>
    <w:lvl w:ilvl="0" w:tplc="6C3EFFEA">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706B44"/>
    <w:multiLevelType w:val="hybridMultilevel"/>
    <w:tmpl w:val="C12C3EBE"/>
    <w:lvl w:ilvl="0" w:tplc="04190001">
      <w:start w:val="1"/>
      <w:numFmt w:val="bullet"/>
      <w:lvlText w:val=""/>
      <w:lvlJc w:val="left"/>
      <w:pPr>
        <w:ind w:left="613" w:hanging="360"/>
      </w:pPr>
      <w:rPr>
        <w:rFonts w:ascii="Symbol" w:hAnsi="Symbol" w:hint="default"/>
      </w:rPr>
    </w:lvl>
    <w:lvl w:ilvl="1" w:tplc="04190003" w:tentative="1">
      <w:start w:val="1"/>
      <w:numFmt w:val="bullet"/>
      <w:lvlText w:val="o"/>
      <w:lvlJc w:val="left"/>
      <w:pPr>
        <w:ind w:left="1333" w:hanging="360"/>
      </w:pPr>
      <w:rPr>
        <w:rFonts w:ascii="Courier New" w:hAnsi="Courier New" w:cs="Courier New" w:hint="default"/>
      </w:rPr>
    </w:lvl>
    <w:lvl w:ilvl="2" w:tplc="04190005" w:tentative="1">
      <w:start w:val="1"/>
      <w:numFmt w:val="bullet"/>
      <w:lvlText w:val=""/>
      <w:lvlJc w:val="left"/>
      <w:pPr>
        <w:ind w:left="2053" w:hanging="360"/>
      </w:pPr>
      <w:rPr>
        <w:rFonts w:ascii="Wingdings" w:hAnsi="Wingdings" w:hint="default"/>
      </w:rPr>
    </w:lvl>
    <w:lvl w:ilvl="3" w:tplc="04190001" w:tentative="1">
      <w:start w:val="1"/>
      <w:numFmt w:val="bullet"/>
      <w:lvlText w:val=""/>
      <w:lvlJc w:val="left"/>
      <w:pPr>
        <w:ind w:left="2773" w:hanging="360"/>
      </w:pPr>
      <w:rPr>
        <w:rFonts w:ascii="Symbol" w:hAnsi="Symbol" w:hint="default"/>
      </w:rPr>
    </w:lvl>
    <w:lvl w:ilvl="4" w:tplc="04190003" w:tentative="1">
      <w:start w:val="1"/>
      <w:numFmt w:val="bullet"/>
      <w:lvlText w:val="o"/>
      <w:lvlJc w:val="left"/>
      <w:pPr>
        <w:ind w:left="3493" w:hanging="360"/>
      </w:pPr>
      <w:rPr>
        <w:rFonts w:ascii="Courier New" w:hAnsi="Courier New" w:cs="Courier New" w:hint="default"/>
      </w:rPr>
    </w:lvl>
    <w:lvl w:ilvl="5" w:tplc="04190005" w:tentative="1">
      <w:start w:val="1"/>
      <w:numFmt w:val="bullet"/>
      <w:lvlText w:val=""/>
      <w:lvlJc w:val="left"/>
      <w:pPr>
        <w:ind w:left="4213" w:hanging="360"/>
      </w:pPr>
      <w:rPr>
        <w:rFonts w:ascii="Wingdings" w:hAnsi="Wingdings" w:hint="default"/>
      </w:rPr>
    </w:lvl>
    <w:lvl w:ilvl="6" w:tplc="04190001" w:tentative="1">
      <w:start w:val="1"/>
      <w:numFmt w:val="bullet"/>
      <w:lvlText w:val=""/>
      <w:lvlJc w:val="left"/>
      <w:pPr>
        <w:ind w:left="4933" w:hanging="360"/>
      </w:pPr>
      <w:rPr>
        <w:rFonts w:ascii="Symbol" w:hAnsi="Symbol" w:hint="default"/>
      </w:rPr>
    </w:lvl>
    <w:lvl w:ilvl="7" w:tplc="04190003" w:tentative="1">
      <w:start w:val="1"/>
      <w:numFmt w:val="bullet"/>
      <w:lvlText w:val="o"/>
      <w:lvlJc w:val="left"/>
      <w:pPr>
        <w:ind w:left="5653" w:hanging="360"/>
      </w:pPr>
      <w:rPr>
        <w:rFonts w:ascii="Courier New" w:hAnsi="Courier New" w:cs="Courier New" w:hint="default"/>
      </w:rPr>
    </w:lvl>
    <w:lvl w:ilvl="8" w:tplc="04190005" w:tentative="1">
      <w:start w:val="1"/>
      <w:numFmt w:val="bullet"/>
      <w:lvlText w:val=""/>
      <w:lvlJc w:val="left"/>
      <w:pPr>
        <w:ind w:left="6373" w:hanging="360"/>
      </w:pPr>
      <w:rPr>
        <w:rFonts w:ascii="Wingdings" w:hAnsi="Wingdings" w:hint="default"/>
      </w:rPr>
    </w:lvl>
  </w:abstractNum>
  <w:abstractNum w:abstractNumId="9" w15:restartNumberingAfterBreak="0">
    <w:nsid w:val="28BE3394"/>
    <w:multiLevelType w:val="hybridMultilevel"/>
    <w:tmpl w:val="D80C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FEC4060"/>
    <w:multiLevelType w:val="hybridMultilevel"/>
    <w:tmpl w:val="C902EBB8"/>
    <w:lvl w:ilvl="0" w:tplc="6C3EFFEA">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B53F69"/>
    <w:multiLevelType w:val="multilevel"/>
    <w:tmpl w:val="D660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5D668D"/>
    <w:multiLevelType w:val="hybridMultilevel"/>
    <w:tmpl w:val="EF484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689630A"/>
    <w:multiLevelType w:val="multilevel"/>
    <w:tmpl w:val="868C083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0"/>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38CF0FC5"/>
    <w:multiLevelType w:val="hybridMultilevel"/>
    <w:tmpl w:val="4EC09F08"/>
    <w:lvl w:ilvl="0" w:tplc="4792250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7A7FD2"/>
    <w:multiLevelType w:val="hybridMultilevel"/>
    <w:tmpl w:val="F4EA6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480012"/>
    <w:multiLevelType w:val="hybridMultilevel"/>
    <w:tmpl w:val="002A88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E728A3"/>
    <w:multiLevelType w:val="multilevel"/>
    <w:tmpl w:val="8146D5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4B096176"/>
    <w:multiLevelType w:val="hybridMultilevel"/>
    <w:tmpl w:val="1A407A90"/>
    <w:lvl w:ilvl="0" w:tplc="4792250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F72682"/>
    <w:multiLevelType w:val="hybridMultilevel"/>
    <w:tmpl w:val="0FF0E978"/>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20" w15:restartNumberingAfterBreak="0">
    <w:nsid w:val="55265C55"/>
    <w:multiLevelType w:val="hybridMultilevel"/>
    <w:tmpl w:val="09960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9AE2219"/>
    <w:multiLevelType w:val="multilevel"/>
    <w:tmpl w:val="7CBA7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7D60F0"/>
    <w:multiLevelType w:val="hybridMultilevel"/>
    <w:tmpl w:val="2102A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4ED34F9"/>
    <w:multiLevelType w:val="multilevel"/>
    <w:tmpl w:val="F3B29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637279"/>
    <w:multiLevelType w:val="hybridMultilevel"/>
    <w:tmpl w:val="A27ABD90"/>
    <w:lvl w:ilvl="0" w:tplc="6C3EFFEA">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A526EDE"/>
    <w:multiLevelType w:val="hybridMultilevel"/>
    <w:tmpl w:val="81C832F6"/>
    <w:lvl w:ilvl="0" w:tplc="4792250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3"/>
    <w:lvlOverride w:ilvl="0">
      <w:startOverride w:val="1"/>
    </w:lvlOverride>
    <w:lvlOverride w:ilvl="1">
      <w:startOverride w:val="1"/>
    </w:lvlOverride>
    <w:lvlOverride w:ilvl="2">
      <w:startOverride w:val="10"/>
    </w:lvlOverride>
    <w:lvlOverride w:ilvl="3">
      <w:startOverride w:val="1"/>
    </w:lvlOverride>
    <w:lvlOverride w:ilvl="4"/>
    <w:lvlOverride w:ilvl="5"/>
    <w:lvlOverride w:ilvl="6"/>
    <w:lvlOverride w:ilvl="7"/>
    <w:lvlOverride w:ilvl="8"/>
  </w:num>
  <w:num w:numId="4">
    <w:abstractNumId w:val="17"/>
  </w:num>
  <w:num w:numId="5">
    <w:abstractNumId w:val="19"/>
  </w:num>
  <w:num w:numId="6">
    <w:abstractNumId w:val="4"/>
  </w:num>
  <w:num w:numId="7">
    <w:abstractNumId w:val="18"/>
  </w:num>
  <w:num w:numId="8">
    <w:abstractNumId w:val="24"/>
  </w:num>
  <w:num w:numId="9">
    <w:abstractNumId w:val="7"/>
  </w:num>
  <w:num w:numId="10">
    <w:abstractNumId w:val="8"/>
  </w:num>
  <w:num w:numId="11">
    <w:abstractNumId w:val="14"/>
  </w:num>
  <w:num w:numId="12">
    <w:abstractNumId w:val="22"/>
  </w:num>
  <w:num w:numId="13">
    <w:abstractNumId w:val="0"/>
  </w:num>
  <w:num w:numId="14">
    <w:abstractNumId w:val="12"/>
  </w:num>
  <w:num w:numId="15">
    <w:abstractNumId w:val="6"/>
  </w:num>
  <w:num w:numId="16">
    <w:abstractNumId w:val="10"/>
  </w:num>
  <w:num w:numId="17">
    <w:abstractNumId w:val="20"/>
  </w:num>
  <w:num w:numId="18">
    <w:abstractNumId w:val="3"/>
  </w:num>
  <w:num w:numId="19">
    <w:abstractNumId w:val="5"/>
  </w:num>
  <w:num w:numId="20">
    <w:abstractNumId w:val="25"/>
  </w:num>
  <w:num w:numId="21">
    <w:abstractNumId w:val="16"/>
  </w:num>
  <w:num w:numId="22">
    <w:abstractNumId w:val="1"/>
  </w:num>
  <w:num w:numId="23">
    <w:abstractNumId w:val="9"/>
  </w:num>
  <w:num w:numId="24">
    <w:abstractNumId w:val="21"/>
  </w:num>
  <w:num w:numId="25">
    <w:abstractNumId w:val="11"/>
  </w:num>
  <w:num w:numId="26">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C770C"/>
    <w:rsid w:val="00002001"/>
    <w:rsid w:val="000312AB"/>
    <w:rsid w:val="00051199"/>
    <w:rsid w:val="000567A4"/>
    <w:rsid w:val="000659E9"/>
    <w:rsid w:val="00097AF5"/>
    <w:rsid w:val="000A2C52"/>
    <w:rsid w:val="000A7D8F"/>
    <w:rsid w:val="000B05D6"/>
    <w:rsid w:val="000B303A"/>
    <w:rsid w:val="000C208E"/>
    <w:rsid w:val="000C51C6"/>
    <w:rsid w:val="000C587F"/>
    <w:rsid w:val="000C770C"/>
    <w:rsid w:val="000D0818"/>
    <w:rsid w:val="000D2DA2"/>
    <w:rsid w:val="000E7A1C"/>
    <w:rsid w:val="000F56A3"/>
    <w:rsid w:val="00104281"/>
    <w:rsid w:val="0010431D"/>
    <w:rsid w:val="0011127C"/>
    <w:rsid w:val="00126A40"/>
    <w:rsid w:val="001401F6"/>
    <w:rsid w:val="001753E3"/>
    <w:rsid w:val="0017642E"/>
    <w:rsid w:val="00184052"/>
    <w:rsid w:val="00184AC6"/>
    <w:rsid w:val="00196C7E"/>
    <w:rsid w:val="001B3EC8"/>
    <w:rsid w:val="001B5EB1"/>
    <w:rsid w:val="001B79F6"/>
    <w:rsid w:val="001C23CE"/>
    <w:rsid w:val="0021047B"/>
    <w:rsid w:val="00216C0A"/>
    <w:rsid w:val="002176B8"/>
    <w:rsid w:val="0024186D"/>
    <w:rsid w:val="002473C1"/>
    <w:rsid w:val="00253BF7"/>
    <w:rsid w:val="00263F06"/>
    <w:rsid w:val="0027158B"/>
    <w:rsid w:val="00276511"/>
    <w:rsid w:val="00284770"/>
    <w:rsid w:val="00285749"/>
    <w:rsid w:val="0029349B"/>
    <w:rsid w:val="00295BE9"/>
    <w:rsid w:val="002A1B15"/>
    <w:rsid w:val="002A59CB"/>
    <w:rsid w:val="002A5C1F"/>
    <w:rsid w:val="002B3803"/>
    <w:rsid w:val="002E1CEA"/>
    <w:rsid w:val="002E274C"/>
    <w:rsid w:val="002E39DE"/>
    <w:rsid w:val="003022FE"/>
    <w:rsid w:val="00314623"/>
    <w:rsid w:val="00372C78"/>
    <w:rsid w:val="00376DD4"/>
    <w:rsid w:val="00381C8E"/>
    <w:rsid w:val="003A1444"/>
    <w:rsid w:val="003A1EE1"/>
    <w:rsid w:val="003B0D4F"/>
    <w:rsid w:val="003B2DF4"/>
    <w:rsid w:val="003B64E0"/>
    <w:rsid w:val="003C2999"/>
    <w:rsid w:val="003C44C1"/>
    <w:rsid w:val="003C4FDA"/>
    <w:rsid w:val="003D129B"/>
    <w:rsid w:val="00401116"/>
    <w:rsid w:val="00416058"/>
    <w:rsid w:val="00444025"/>
    <w:rsid w:val="00444168"/>
    <w:rsid w:val="00452F10"/>
    <w:rsid w:val="0045688B"/>
    <w:rsid w:val="00470D73"/>
    <w:rsid w:val="0047434D"/>
    <w:rsid w:val="00474BC4"/>
    <w:rsid w:val="0047615C"/>
    <w:rsid w:val="0049620E"/>
    <w:rsid w:val="004A2764"/>
    <w:rsid w:val="004D2DFF"/>
    <w:rsid w:val="004D781E"/>
    <w:rsid w:val="004E69FB"/>
    <w:rsid w:val="004F2672"/>
    <w:rsid w:val="004F4E6D"/>
    <w:rsid w:val="00500B85"/>
    <w:rsid w:val="005063C1"/>
    <w:rsid w:val="005103CC"/>
    <w:rsid w:val="00510A1B"/>
    <w:rsid w:val="00520ED8"/>
    <w:rsid w:val="00524410"/>
    <w:rsid w:val="005256B4"/>
    <w:rsid w:val="005360FE"/>
    <w:rsid w:val="00536E05"/>
    <w:rsid w:val="005444FE"/>
    <w:rsid w:val="00546276"/>
    <w:rsid w:val="005507A6"/>
    <w:rsid w:val="0055329D"/>
    <w:rsid w:val="005555E3"/>
    <w:rsid w:val="0057220D"/>
    <w:rsid w:val="005A19FA"/>
    <w:rsid w:val="005A2D39"/>
    <w:rsid w:val="005B043D"/>
    <w:rsid w:val="005B43EB"/>
    <w:rsid w:val="005C68EF"/>
    <w:rsid w:val="005D5E06"/>
    <w:rsid w:val="005E13AE"/>
    <w:rsid w:val="005F0E10"/>
    <w:rsid w:val="005F7C37"/>
    <w:rsid w:val="00604858"/>
    <w:rsid w:val="00641EA3"/>
    <w:rsid w:val="00643A3A"/>
    <w:rsid w:val="00645E57"/>
    <w:rsid w:val="0064770C"/>
    <w:rsid w:val="00652E96"/>
    <w:rsid w:val="006545D3"/>
    <w:rsid w:val="006669F7"/>
    <w:rsid w:val="00682A68"/>
    <w:rsid w:val="006934B4"/>
    <w:rsid w:val="006A422B"/>
    <w:rsid w:val="006A78AA"/>
    <w:rsid w:val="006B07FD"/>
    <w:rsid w:val="006B78AE"/>
    <w:rsid w:val="006D4CB6"/>
    <w:rsid w:val="006E5E2E"/>
    <w:rsid w:val="00706BF2"/>
    <w:rsid w:val="0071102D"/>
    <w:rsid w:val="00715238"/>
    <w:rsid w:val="007424B4"/>
    <w:rsid w:val="00745E22"/>
    <w:rsid w:val="00751C4E"/>
    <w:rsid w:val="00785408"/>
    <w:rsid w:val="0079096D"/>
    <w:rsid w:val="00791C6D"/>
    <w:rsid w:val="007A2849"/>
    <w:rsid w:val="007C6550"/>
    <w:rsid w:val="007D0E54"/>
    <w:rsid w:val="007F5936"/>
    <w:rsid w:val="00801922"/>
    <w:rsid w:val="00820649"/>
    <w:rsid w:val="00843739"/>
    <w:rsid w:val="008517A8"/>
    <w:rsid w:val="00851881"/>
    <w:rsid w:val="00862CEC"/>
    <w:rsid w:val="0086416C"/>
    <w:rsid w:val="00872BD5"/>
    <w:rsid w:val="00873CEE"/>
    <w:rsid w:val="008742E2"/>
    <w:rsid w:val="008A5C23"/>
    <w:rsid w:val="008D1B53"/>
    <w:rsid w:val="00911962"/>
    <w:rsid w:val="00913C65"/>
    <w:rsid w:val="009221C4"/>
    <w:rsid w:val="009352AA"/>
    <w:rsid w:val="00941144"/>
    <w:rsid w:val="0094181D"/>
    <w:rsid w:val="00963E70"/>
    <w:rsid w:val="00982D76"/>
    <w:rsid w:val="00992CF2"/>
    <w:rsid w:val="009A53F9"/>
    <w:rsid w:val="009D6F0D"/>
    <w:rsid w:val="009E0AF9"/>
    <w:rsid w:val="009F03CE"/>
    <w:rsid w:val="009F4BDA"/>
    <w:rsid w:val="009F7A4F"/>
    <w:rsid w:val="00A12333"/>
    <w:rsid w:val="00A277B0"/>
    <w:rsid w:val="00A6420D"/>
    <w:rsid w:val="00A64ADA"/>
    <w:rsid w:val="00A70D30"/>
    <w:rsid w:val="00A94D94"/>
    <w:rsid w:val="00AA30C2"/>
    <w:rsid w:val="00AB640A"/>
    <w:rsid w:val="00AC29F7"/>
    <w:rsid w:val="00AE4D30"/>
    <w:rsid w:val="00B00DC8"/>
    <w:rsid w:val="00B02997"/>
    <w:rsid w:val="00B24E63"/>
    <w:rsid w:val="00B33679"/>
    <w:rsid w:val="00B43830"/>
    <w:rsid w:val="00B447D2"/>
    <w:rsid w:val="00B51689"/>
    <w:rsid w:val="00B55590"/>
    <w:rsid w:val="00B7689A"/>
    <w:rsid w:val="00B84E8F"/>
    <w:rsid w:val="00B96BB6"/>
    <w:rsid w:val="00BB6D40"/>
    <w:rsid w:val="00BC1EAE"/>
    <w:rsid w:val="00BC2F98"/>
    <w:rsid w:val="00BC6807"/>
    <w:rsid w:val="00BD755C"/>
    <w:rsid w:val="00C07115"/>
    <w:rsid w:val="00C24228"/>
    <w:rsid w:val="00C27577"/>
    <w:rsid w:val="00C34A0F"/>
    <w:rsid w:val="00C62228"/>
    <w:rsid w:val="00C67C27"/>
    <w:rsid w:val="00C67D26"/>
    <w:rsid w:val="00C76654"/>
    <w:rsid w:val="00C85982"/>
    <w:rsid w:val="00CA24A0"/>
    <w:rsid w:val="00CB092D"/>
    <w:rsid w:val="00CB1567"/>
    <w:rsid w:val="00CB470C"/>
    <w:rsid w:val="00CC1F87"/>
    <w:rsid w:val="00CD1F1F"/>
    <w:rsid w:val="00CE27E8"/>
    <w:rsid w:val="00CE3A85"/>
    <w:rsid w:val="00CE5A2C"/>
    <w:rsid w:val="00CF27AD"/>
    <w:rsid w:val="00D004FB"/>
    <w:rsid w:val="00D01D6A"/>
    <w:rsid w:val="00D20C72"/>
    <w:rsid w:val="00D216F9"/>
    <w:rsid w:val="00D26FDC"/>
    <w:rsid w:val="00D37573"/>
    <w:rsid w:val="00D473A2"/>
    <w:rsid w:val="00D65BE7"/>
    <w:rsid w:val="00D72F7C"/>
    <w:rsid w:val="00D74F8C"/>
    <w:rsid w:val="00D77E0C"/>
    <w:rsid w:val="00D817CA"/>
    <w:rsid w:val="00D94D5A"/>
    <w:rsid w:val="00DA7C85"/>
    <w:rsid w:val="00DB078A"/>
    <w:rsid w:val="00DB2F7C"/>
    <w:rsid w:val="00DC4212"/>
    <w:rsid w:val="00E02C09"/>
    <w:rsid w:val="00E0399F"/>
    <w:rsid w:val="00E044C9"/>
    <w:rsid w:val="00E27047"/>
    <w:rsid w:val="00E35E8B"/>
    <w:rsid w:val="00E67817"/>
    <w:rsid w:val="00E727E9"/>
    <w:rsid w:val="00E971EF"/>
    <w:rsid w:val="00EA094D"/>
    <w:rsid w:val="00EA61B3"/>
    <w:rsid w:val="00EB1D2D"/>
    <w:rsid w:val="00EC06EC"/>
    <w:rsid w:val="00EC0A75"/>
    <w:rsid w:val="00EC2F13"/>
    <w:rsid w:val="00EC7F92"/>
    <w:rsid w:val="00ED39D7"/>
    <w:rsid w:val="00ED39E9"/>
    <w:rsid w:val="00ED7C0E"/>
    <w:rsid w:val="00EE5289"/>
    <w:rsid w:val="00EF0430"/>
    <w:rsid w:val="00EF4491"/>
    <w:rsid w:val="00F15E89"/>
    <w:rsid w:val="00F17218"/>
    <w:rsid w:val="00F37204"/>
    <w:rsid w:val="00F40465"/>
    <w:rsid w:val="00F45F9C"/>
    <w:rsid w:val="00F47FC2"/>
    <w:rsid w:val="00F60EA8"/>
    <w:rsid w:val="00F71B72"/>
    <w:rsid w:val="00F727A1"/>
    <w:rsid w:val="00F97B93"/>
    <w:rsid w:val="00FA2B2B"/>
    <w:rsid w:val="00FA2DD2"/>
    <w:rsid w:val="00FB01D4"/>
    <w:rsid w:val="00FC42ED"/>
    <w:rsid w:val="00FC71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BE2C76"/>
  <w15:docId w15:val="{B0528B29-8B6D-4FF9-A2D1-F6490C7FA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56B4"/>
    <w:rPr>
      <w:rFonts w:ascii="Times New Roman" w:eastAsia="Times New Roman" w:hAnsi="Times New Roman"/>
      <w:sz w:val="24"/>
      <w:szCs w:val="24"/>
    </w:rPr>
  </w:style>
  <w:style w:type="paragraph" w:styleId="1">
    <w:name w:val="heading 1"/>
    <w:basedOn w:val="a"/>
    <w:next w:val="a"/>
    <w:link w:val="10"/>
    <w:uiPriority w:val="9"/>
    <w:qFormat/>
    <w:locked/>
    <w:rsid w:val="0060485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ED39D7"/>
    <w:pPr>
      <w:keepNext/>
      <w:keepLines/>
      <w:spacing w:before="200" w:line="276" w:lineRule="auto"/>
      <w:ind w:firstLine="709"/>
      <w:jc w:val="both"/>
      <w:outlineLvl w:val="1"/>
    </w:pPr>
    <w:rPr>
      <w:rFonts w:ascii="Cambria" w:hAnsi="Cambria"/>
      <w:b/>
      <w:bCs/>
      <w:color w:val="4F81BD"/>
      <w:sz w:val="26"/>
      <w:szCs w:val="26"/>
      <w:lang w:eastAsia="en-US"/>
    </w:rPr>
  </w:style>
  <w:style w:type="paragraph" w:styleId="7">
    <w:name w:val="heading 7"/>
    <w:basedOn w:val="a"/>
    <w:next w:val="a"/>
    <w:link w:val="70"/>
    <w:qFormat/>
    <w:locked/>
    <w:rsid w:val="00E971E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911962"/>
    <w:rPr>
      <w:rFonts w:ascii="Cambria" w:hAnsi="Cambria" w:cs="Times New Roman"/>
      <w:b/>
      <w:bCs/>
      <w:kern w:val="32"/>
      <w:sz w:val="32"/>
      <w:szCs w:val="32"/>
    </w:rPr>
  </w:style>
  <w:style w:type="character" w:customStyle="1" w:styleId="20">
    <w:name w:val="Заголовок 2 Знак"/>
    <w:basedOn w:val="a0"/>
    <w:link w:val="2"/>
    <w:uiPriority w:val="99"/>
    <w:locked/>
    <w:rsid w:val="00ED39D7"/>
    <w:rPr>
      <w:rFonts w:ascii="Cambria" w:hAnsi="Cambria" w:cs="Times New Roman"/>
      <w:b/>
      <w:bCs/>
      <w:color w:val="4F81BD"/>
      <w:sz w:val="26"/>
      <w:szCs w:val="26"/>
    </w:rPr>
  </w:style>
  <w:style w:type="character" w:styleId="a3">
    <w:name w:val="Strong"/>
    <w:basedOn w:val="a0"/>
    <w:uiPriority w:val="22"/>
    <w:qFormat/>
    <w:rsid w:val="00D20C72"/>
    <w:rPr>
      <w:rFonts w:cs="Times New Roman"/>
      <w:b/>
    </w:rPr>
  </w:style>
  <w:style w:type="paragraph" w:styleId="21">
    <w:name w:val="Body Text Indent 2"/>
    <w:basedOn w:val="a"/>
    <w:link w:val="22"/>
    <w:uiPriority w:val="99"/>
    <w:rsid w:val="00ED39D7"/>
    <w:pPr>
      <w:spacing w:before="60" w:line="252" w:lineRule="auto"/>
      <w:ind w:firstLine="567"/>
      <w:jc w:val="both"/>
    </w:pPr>
    <w:rPr>
      <w:szCs w:val="20"/>
    </w:rPr>
  </w:style>
  <w:style w:type="character" w:customStyle="1" w:styleId="22">
    <w:name w:val="Основной текст с отступом 2 Знак"/>
    <w:basedOn w:val="a0"/>
    <w:link w:val="21"/>
    <w:uiPriority w:val="99"/>
    <w:locked/>
    <w:rsid w:val="00ED39D7"/>
    <w:rPr>
      <w:rFonts w:ascii="Times New Roman" w:hAnsi="Times New Roman" w:cs="Times New Roman"/>
      <w:sz w:val="20"/>
      <w:szCs w:val="20"/>
      <w:lang w:eastAsia="ru-RU"/>
    </w:rPr>
  </w:style>
  <w:style w:type="paragraph" w:styleId="23">
    <w:name w:val="Body Text 2"/>
    <w:basedOn w:val="a"/>
    <w:link w:val="24"/>
    <w:uiPriority w:val="99"/>
    <w:semiHidden/>
    <w:rsid w:val="00ED39D7"/>
    <w:pPr>
      <w:spacing w:after="120" w:line="480" w:lineRule="auto"/>
      <w:ind w:firstLine="709"/>
      <w:jc w:val="both"/>
    </w:pPr>
    <w:rPr>
      <w:rFonts w:ascii="Calibri" w:eastAsia="Calibri" w:hAnsi="Calibri"/>
      <w:sz w:val="22"/>
      <w:szCs w:val="22"/>
      <w:lang w:eastAsia="en-US"/>
    </w:rPr>
  </w:style>
  <w:style w:type="character" w:customStyle="1" w:styleId="24">
    <w:name w:val="Основной текст 2 Знак"/>
    <w:basedOn w:val="a0"/>
    <w:link w:val="23"/>
    <w:uiPriority w:val="99"/>
    <w:semiHidden/>
    <w:locked/>
    <w:rsid w:val="00ED39D7"/>
    <w:rPr>
      <w:rFonts w:ascii="Calibri" w:hAnsi="Calibri" w:cs="Times New Roman"/>
    </w:rPr>
  </w:style>
  <w:style w:type="paragraph" w:styleId="a4">
    <w:name w:val="List Paragraph"/>
    <w:basedOn w:val="a"/>
    <w:uiPriority w:val="34"/>
    <w:qFormat/>
    <w:rsid w:val="003C2999"/>
    <w:pPr>
      <w:ind w:left="720"/>
      <w:contextualSpacing/>
    </w:pPr>
  </w:style>
  <w:style w:type="paragraph" w:customStyle="1" w:styleId="FR2">
    <w:name w:val="FR2"/>
    <w:uiPriority w:val="99"/>
    <w:rsid w:val="009221C4"/>
    <w:pPr>
      <w:widowControl w:val="0"/>
      <w:spacing w:line="276" w:lineRule="auto"/>
      <w:ind w:firstLine="709"/>
      <w:jc w:val="center"/>
    </w:pPr>
    <w:rPr>
      <w:rFonts w:ascii="Times New Roman" w:eastAsia="Times New Roman" w:hAnsi="Times New Roman"/>
      <w:b/>
      <w:sz w:val="32"/>
      <w:szCs w:val="20"/>
    </w:rPr>
  </w:style>
  <w:style w:type="paragraph" w:customStyle="1" w:styleId="stylet3">
    <w:name w:val="stylet3"/>
    <w:basedOn w:val="a"/>
    <w:uiPriority w:val="99"/>
    <w:rsid w:val="000E7A1C"/>
    <w:pPr>
      <w:spacing w:before="100" w:beforeAutospacing="1" w:after="100" w:afterAutospacing="1"/>
    </w:pPr>
  </w:style>
  <w:style w:type="paragraph" w:styleId="a5">
    <w:name w:val="Normal (Web)"/>
    <w:basedOn w:val="a"/>
    <w:uiPriority w:val="99"/>
    <w:rsid w:val="0064770C"/>
    <w:pPr>
      <w:spacing w:before="100" w:beforeAutospacing="1" w:after="100" w:afterAutospacing="1"/>
    </w:pPr>
  </w:style>
  <w:style w:type="character" w:styleId="a6">
    <w:name w:val="Placeholder Text"/>
    <w:basedOn w:val="a0"/>
    <w:uiPriority w:val="99"/>
    <w:semiHidden/>
    <w:rsid w:val="00913C65"/>
    <w:rPr>
      <w:color w:val="808080"/>
    </w:rPr>
  </w:style>
  <w:style w:type="paragraph" w:styleId="a7">
    <w:name w:val="Balloon Text"/>
    <w:basedOn w:val="a"/>
    <w:link w:val="a8"/>
    <w:uiPriority w:val="99"/>
    <w:semiHidden/>
    <w:unhideWhenUsed/>
    <w:rsid w:val="00913C65"/>
    <w:rPr>
      <w:rFonts w:ascii="Tahoma" w:hAnsi="Tahoma" w:cs="Tahoma"/>
      <w:sz w:val="16"/>
      <w:szCs w:val="16"/>
    </w:rPr>
  </w:style>
  <w:style w:type="character" w:customStyle="1" w:styleId="a8">
    <w:name w:val="Текст выноски Знак"/>
    <w:basedOn w:val="a0"/>
    <w:link w:val="a7"/>
    <w:uiPriority w:val="99"/>
    <w:semiHidden/>
    <w:rsid w:val="00913C65"/>
    <w:rPr>
      <w:rFonts w:ascii="Tahoma" w:eastAsia="Times New Roman" w:hAnsi="Tahoma" w:cs="Tahoma"/>
      <w:sz w:val="16"/>
      <w:szCs w:val="16"/>
    </w:rPr>
  </w:style>
  <w:style w:type="character" w:customStyle="1" w:styleId="70">
    <w:name w:val="Заголовок 7 Знак"/>
    <w:basedOn w:val="a0"/>
    <w:link w:val="7"/>
    <w:rsid w:val="00E971EF"/>
    <w:rPr>
      <w:rFonts w:ascii="Times New Roman" w:eastAsia="Times New Roman" w:hAnsi="Times New Roman"/>
      <w:sz w:val="24"/>
      <w:szCs w:val="24"/>
    </w:rPr>
  </w:style>
  <w:style w:type="paragraph" w:styleId="a9">
    <w:name w:val="header"/>
    <w:basedOn w:val="a"/>
    <w:link w:val="aa"/>
    <w:uiPriority w:val="99"/>
    <w:semiHidden/>
    <w:unhideWhenUsed/>
    <w:rsid w:val="0047434D"/>
    <w:pPr>
      <w:tabs>
        <w:tab w:val="center" w:pos="4677"/>
        <w:tab w:val="right" w:pos="9355"/>
      </w:tabs>
    </w:pPr>
  </w:style>
  <w:style w:type="character" w:customStyle="1" w:styleId="aa">
    <w:name w:val="Верхний колонтитул Знак"/>
    <w:basedOn w:val="a0"/>
    <w:link w:val="a9"/>
    <w:uiPriority w:val="99"/>
    <w:semiHidden/>
    <w:rsid w:val="0047434D"/>
    <w:rPr>
      <w:rFonts w:ascii="Times New Roman" w:eastAsia="Times New Roman" w:hAnsi="Times New Roman"/>
      <w:sz w:val="24"/>
      <w:szCs w:val="24"/>
    </w:rPr>
  </w:style>
  <w:style w:type="paragraph" w:styleId="ab">
    <w:name w:val="footer"/>
    <w:basedOn w:val="a"/>
    <w:link w:val="ac"/>
    <w:uiPriority w:val="99"/>
    <w:unhideWhenUsed/>
    <w:rsid w:val="0047434D"/>
    <w:pPr>
      <w:tabs>
        <w:tab w:val="center" w:pos="4677"/>
        <w:tab w:val="right" w:pos="9355"/>
      </w:tabs>
    </w:pPr>
  </w:style>
  <w:style w:type="character" w:customStyle="1" w:styleId="ac">
    <w:name w:val="Нижний колонтитул Знак"/>
    <w:basedOn w:val="a0"/>
    <w:link w:val="ab"/>
    <w:uiPriority w:val="99"/>
    <w:rsid w:val="0047434D"/>
    <w:rPr>
      <w:rFonts w:ascii="Times New Roman" w:eastAsia="Times New Roman" w:hAnsi="Times New Roman"/>
      <w:sz w:val="24"/>
      <w:szCs w:val="24"/>
    </w:rPr>
  </w:style>
  <w:style w:type="character" w:customStyle="1" w:styleId="25">
    <w:name w:val="Основной текст (2)"/>
    <w:basedOn w:val="a0"/>
    <w:rsid w:val="00BC1EAE"/>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3">
    <w:name w:val="Основной текст (3)"/>
    <w:basedOn w:val="a0"/>
    <w:rsid w:val="00BC1EAE"/>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6">
    <w:name w:val="Основной текст (2) + Полужирный"/>
    <w:basedOn w:val="a0"/>
    <w:rsid w:val="00BC1EAE"/>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FranklinGothicDemi">
    <w:name w:val="Основной текст (2) + Franklin Gothic Demi;Курсив"/>
    <w:basedOn w:val="a0"/>
    <w:rsid w:val="00BC1EAE"/>
    <w:rPr>
      <w:rFonts w:ascii="Franklin Gothic Demi" w:eastAsia="Franklin Gothic Demi" w:hAnsi="Franklin Gothic Demi" w:cs="Franklin Gothic Demi"/>
      <w:b w:val="0"/>
      <w:bCs w:val="0"/>
      <w:i/>
      <w:iCs/>
      <w:smallCaps w:val="0"/>
      <w:strike w:val="0"/>
      <w:color w:val="000000"/>
      <w:spacing w:val="0"/>
      <w:w w:val="100"/>
      <w:position w:val="0"/>
      <w:sz w:val="20"/>
      <w:szCs w:val="20"/>
      <w:u w:val="none"/>
      <w:lang w:val="ru-RU" w:eastAsia="ru-RU" w:bidi="ru-RU"/>
    </w:rPr>
  </w:style>
  <w:style w:type="character" w:customStyle="1" w:styleId="4">
    <w:name w:val="Основной текст (4)"/>
    <w:basedOn w:val="a0"/>
    <w:rsid w:val="00A12333"/>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character" w:customStyle="1" w:styleId="295pt">
    <w:name w:val="Основной текст (2) + 9;5 pt;Полужирный;Курсив"/>
    <w:basedOn w:val="a0"/>
    <w:rsid w:val="00A12333"/>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27">
    <w:name w:val="Основной текст (2) + Полужирный;Курсив"/>
    <w:basedOn w:val="a0"/>
    <w:rsid w:val="00A12333"/>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character" w:customStyle="1" w:styleId="40">
    <w:name w:val="Основной текст (4) + Не полужирный"/>
    <w:basedOn w:val="a0"/>
    <w:rsid w:val="00A12333"/>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character" w:customStyle="1" w:styleId="29pt">
    <w:name w:val="Основной текст (2) + 9 pt"/>
    <w:basedOn w:val="a0"/>
    <w:rsid w:val="0018405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styleId="ad">
    <w:name w:val="Intense Emphasis"/>
    <w:uiPriority w:val="21"/>
    <w:qFormat/>
    <w:rsid w:val="00314623"/>
    <w:rPr>
      <w:b/>
      <w:bCs/>
      <w:i/>
      <w:iCs/>
      <w:color w:val="4F81BD"/>
    </w:rPr>
  </w:style>
  <w:style w:type="character" w:customStyle="1" w:styleId="295pt0">
    <w:name w:val="Основной текст (2) + 9;5 pt"/>
    <w:basedOn w:val="a0"/>
    <w:rsid w:val="00314623"/>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95pt1">
    <w:name w:val="Основной текст (2) + 9;5 pt;Курсив"/>
    <w:basedOn w:val="a0"/>
    <w:rsid w:val="00314623"/>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14pt">
    <w:name w:val="Основной текст (2) + 14 pt;Полужирный"/>
    <w:basedOn w:val="a0"/>
    <w:rsid w:val="0031462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FontStyle104">
    <w:name w:val="Font Style104"/>
    <w:basedOn w:val="a0"/>
    <w:uiPriority w:val="99"/>
    <w:rsid w:val="0029349B"/>
    <w:rPr>
      <w:rFonts w:ascii="Times New Roman" w:hAnsi="Times New Roman" w:cs="Times New Roman" w:hint="default"/>
      <w:sz w:val="18"/>
      <w:szCs w:val="18"/>
    </w:rPr>
  </w:style>
  <w:style w:type="paragraph" w:styleId="ae">
    <w:name w:val="No Spacing"/>
    <w:uiPriority w:val="1"/>
    <w:qFormat/>
    <w:rsid w:val="006B07FD"/>
    <w:rPr>
      <w:rFonts w:ascii="Times New Roman" w:eastAsia="Times New Roman" w:hAnsi="Times New Roman"/>
      <w:sz w:val="24"/>
      <w:szCs w:val="24"/>
    </w:rPr>
  </w:style>
  <w:style w:type="paragraph" w:customStyle="1" w:styleId="Default">
    <w:name w:val="Default"/>
    <w:rsid w:val="002E1CEA"/>
    <w:pPr>
      <w:autoSpaceDE w:val="0"/>
      <w:autoSpaceDN w:val="0"/>
      <w:adjustRightInd w:val="0"/>
    </w:pPr>
    <w:rPr>
      <w:rFonts w:ascii="Tahoma" w:hAnsi="Tahoma" w:cs="Tahoma"/>
      <w:color w:val="000000"/>
      <w:sz w:val="24"/>
      <w:szCs w:val="24"/>
    </w:rPr>
  </w:style>
  <w:style w:type="character" w:customStyle="1" w:styleId="6">
    <w:name w:val="Основной текст (6)_"/>
    <w:link w:val="60"/>
    <w:rsid w:val="005360FE"/>
    <w:rPr>
      <w:rFonts w:ascii="Century Schoolbook" w:eastAsia="Century Schoolbook" w:hAnsi="Century Schoolbook" w:cs="Century Schoolbook"/>
      <w:spacing w:val="30"/>
      <w:sz w:val="21"/>
      <w:szCs w:val="21"/>
      <w:shd w:val="clear" w:color="auto" w:fill="FFFFFF"/>
    </w:rPr>
  </w:style>
  <w:style w:type="paragraph" w:customStyle="1" w:styleId="60">
    <w:name w:val="Основной текст (6)"/>
    <w:basedOn w:val="a"/>
    <w:link w:val="6"/>
    <w:rsid w:val="005360FE"/>
    <w:pPr>
      <w:shd w:val="clear" w:color="auto" w:fill="FFFFFF"/>
      <w:spacing w:line="0" w:lineRule="atLeast"/>
    </w:pPr>
    <w:rPr>
      <w:rFonts w:ascii="Century Schoolbook" w:eastAsia="Century Schoolbook" w:hAnsi="Century Schoolbook" w:cs="Century Schoolbook"/>
      <w:spacing w:val="30"/>
      <w:sz w:val="21"/>
      <w:szCs w:val="21"/>
    </w:rPr>
  </w:style>
  <w:style w:type="paragraph" w:customStyle="1" w:styleId="western">
    <w:name w:val="western"/>
    <w:basedOn w:val="a"/>
    <w:rsid w:val="005B43EB"/>
    <w:pPr>
      <w:spacing w:before="100" w:beforeAutospacing="1" w:after="119" w:line="276" w:lineRule="auto"/>
      <w:ind w:firstLine="709"/>
      <w:jc w:val="both"/>
    </w:pPr>
  </w:style>
  <w:style w:type="paragraph" w:customStyle="1" w:styleId="11">
    <w:name w:val="Без интервала1"/>
    <w:rsid w:val="006D4CB6"/>
    <w:rPr>
      <w:rFonts w:cs="Calibri"/>
    </w:rPr>
  </w:style>
  <w:style w:type="paragraph" w:customStyle="1" w:styleId="af">
    <w:name w:val="Новый"/>
    <w:basedOn w:val="a"/>
    <w:rsid w:val="00097AF5"/>
    <w:pPr>
      <w:spacing w:line="360" w:lineRule="auto"/>
      <w:ind w:firstLine="454"/>
      <w:jc w:val="both"/>
    </w:pPr>
    <w:rPr>
      <w:sz w:val="28"/>
      <w:szCs w:val="28"/>
      <w:lang w:eastAsia="en-US"/>
    </w:rPr>
  </w:style>
  <w:style w:type="character" w:customStyle="1" w:styleId="af0">
    <w:name w:val="Основной текст_"/>
    <w:link w:val="12"/>
    <w:locked/>
    <w:rsid w:val="00097AF5"/>
    <w:rPr>
      <w:rFonts w:ascii="Times New Roman" w:hAnsi="Times New Roman"/>
      <w:shd w:val="clear" w:color="auto" w:fill="FFFFFF"/>
    </w:rPr>
  </w:style>
  <w:style w:type="paragraph" w:customStyle="1" w:styleId="12">
    <w:name w:val="Основной текст1"/>
    <w:basedOn w:val="a"/>
    <w:link w:val="af0"/>
    <w:rsid w:val="00097AF5"/>
    <w:pPr>
      <w:shd w:val="clear" w:color="auto" w:fill="FFFFFF"/>
      <w:spacing w:before="300" w:after="480" w:line="240" w:lineRule="exact"/>
      <w:ind w:hanging="340"/>
    </w:pPr>
    <w:rPr>
      <w:rFonts w:eastAsia="Calibri"/>
      <w:sz w:val="22"/>
      <w:szCs w:val="22"/>
    </w:rPr>
  </w:style>
  <w:style w:type="character" w:customStyle="1" w:styleId="30">
    <w:name w:val="Основной текст (3)_"/>
    <w:locked/>
    <w:rsid w:val="00097AF5"/>
    <w:rPr>
      <w:rFonts w:ascii="Times New Roman" w:hAnsi="Times New Roman"/>
      <w:shd w:val="clear" w:color="auto" w:fill="FFFFFF"/>
    </w:rPr>
  </w:style>
  <w:style w:type="character" w:customStyle="1" w:styleId="af1">
    <w:name w:val="Основной текст + Полужирный"/>
    <w:rsid w:val="00097AF5"/>
    <w:rPr>
      <w:rFonts w:ascii="Times New Roman" w:eastAsia="Times New Roman" w:hAnsi="Times New Roman" w:cs="Times New Roman" w:hint="default"/>
      <w:b/>
      <w:bCs/>
      <w:i w:val="0"/>
      <w:iCs w:val="0"/>
      <w:smallCaps w:val="0"/>
      <w:strike w:val="0"/>
      <w:dstrike w:val="0"/>
      <w:spacing w:val="0"/>
      <w:sz w:val="22"/>
      <w:szCs w:val="22"/>
      <w:u w:val="none"/>
      <w:effect w:val="none"/>
    </w:rPr>
  </w:style>
  <w:style w:type="character" w:customStyle="1" w:styleId="295pt75">
    <w:name w:val="Основной текст (2) + 9;5 pt;Масштаб 75%"/>
    <w:rsid w:val="00BB6D40"/>
    <w:rPr>
      <w:rFonts w:ascii="Times New Roman" w:eastAsia="Times New Roman" w:hAnsi="Times New Roman" w:cs="Times New Roman"/>
      <w:b w:val="0"/>
      <w:bCs w:val="0"/>
      <w:i w:val="0"/>
      <w:iCs w:val="0"/>
      <w:smallCaps w:val="0"/>
      <w:strike w:val="0"/>
      <w:color w:val="000000"/>
      <w:spacing w:val="0"/>
      <w:w w:val="75"/>
      <w:position w:val="0"/>
      <w:sz w:val="19"/>
      <w:szCs w:val="19"/>
      <w:u w:val="none"/>
      <w:lang w:val="ru-RU" w:eastAsia="ru-RU" w:bidi="ru-RU"/>
    </w:rPr>
  </w:style>
  <w:style w:type="character" w:customStyle="1" w:styleId="295pt1pt">
    <w:name w:val="Основной текст (2) + 9;5 pt;Курсив;Интервал 1 pt"/>
    <w:rsid w:val="00BB6D40"/>
    <w:rPr>
      <w:rFonts w:ascii="Times New Roman" w:eastAsia="Times New Roman" w:hAnsi="Times New Roman" w:cs="Times New Roman"/>
      <w:b w:val="0"/>
      <w:bCs w:val="0"/>
      <w:i/>
      <w:iCs/>
      <w:smallCaps w:val="0"/>
      <w:strike w:val="0"/>
      <w:color w:val="000000"/>
      <w:spacing w:val="20"/>
      <w:w w:val="100"/>
      <w:position w:val="0"/>
      <w:sz w:val="19"/>
      <w:szCs w:val="19"/>
      <w:u w:val="none"/>
      <w:lang w:val="ru-RU" w:eastAsia="ru-RU" w:bidi="ru-RU"/>
    </w:rPr>
  </w:style>
  <w:style w:type="character" w:customStyle="1" w:styleId="29pt0">
    <w:name w:val="Основной текст (2) + 9 pt;Курсив"/>
    <w:rsid w:val="00BB6D40"/>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paragraph" w:styleId="af2">
    <w:name w:val="Title"/>
    <w:basedOn w:val="a"/>
    <w:next w:val="a"/>
    <w:link w:val="af3"/>
    <w:uiPriority w:val="10"/>
    <w:qFormat/>
    <w:locked/>
    <w:rsid w:val="00BB6D40"/>
    <w:pPr>
      <w:pBdr>
        <w:bottom w:val="single" w:sz="8" w:space="4" w:color="4F81BD"/>
      </w:pBdr>
      <w:spacing w:after="300"/>
      <w:contextualSpacing/>
    </w:pPr>
    <w:rPr>
      <w:rFonts w:ascii="Cambria" w:hAnsi="Cambria"/>
      <w:color w:val="17365D"/>
      <w:spacing w:val="5"/>
      <w:kern w:val="28"/>
      <w:sz w:val="52"/>
      <w:szCs w:val="52"/>
    </w:rPr>
  </w:style>
  <w:style w:type="character" w:customStyle="1" w:styleId="af3">
    <w:name w:val="Заголовок Знак"/>
    <w:basedOn w:val="a0"/>
    <w:link w:val="af2"/>
    <w:uiPriority w:val="10"/>
    <w:rsid w:val="00BB6D40"/>
    <w:rPr>
      <w:rFonts w:ascii="Cambria" w:eastAsia="Times New Roman" w:hAnsi="Cambria"/>
      <w:color w:val="17365D"/>
      <w:spacing w:val="5"/>
      <w:kern w:val="28"/>
      <w:sz w:val="52"/>
      <w:szCs w:val="52"/>
    </w:rPr>
  </w:style>
  <w:style w:type="character" w:customStyle="1" w:styleId="29pt0pt">
    <w:name w:val="Основной текст (2) + 9 pt;Курсив;Интервал 0 pt"/>
    <w:rsid w:val="00BB6D40"/>
    <w:rPr>
      <w:rFonts w:ascii="Times New Roman" w:eastAsia="Times New Roman" w:hAnsi="Times New Roman" w:cs="Times New Roman"/>
      <w:b w:val="0"/>
      <w:bCs w:val="0"/>
      <w:i/>
      <w:iCs/>
      <w:smallCaps w:val="0"/>
      <w:strike w:val="0"/>
      <w:color w:val="000000"/>
      <w:spacing w:val="10"/>
      <w:w w:val="100"/>
      <w:position w:val="0"/>
      <w:sz w:val="18"/>
      <w:szCs w:val="18"/>
      <w:u w:val="none"/>
      <w:lang w:val="ru-RU" w:eastAsia="ru-RU" w:bidi="ru-RU"/>
    </w:rPr>
  </w:style>
  <w:style w:type="character" w:customStyle="1" w:styleId="285pt">
    <w:name w:val="Основной текст (2) + 8;5 pt"/>
    <w:rsid w:val="00BB6D4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28pt">
    <w:name w:val="Основной текст (2) + 8 pt;Полужирный"/>
    <w:rsid w:val="00BB6D40"/>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2BookmanOldStyle75pt">
    <w:name w:val="Основной текст (2) + Bookman Old Style;7;5 pt"/>
    <w:rsid w:val="00BB6D40"/>
    <w:rPr>
      <w:rFonts w:ascii="Bookman Old Style" w:eastAsia="Bookman Old Style" w:hAnsi="Bookman Old Style" w:cs="Bookman Old Style"/>
      <w:b w:val="0"/>
      <w:bCs w:val="0"/>
      <w:i w:val="0"/>
      <w:iCs w:val="0"/>
      <w:smallCaps w:val="0"/>
      <w:strike w:val="0"/>
      <w:color w:val="000000"/>
      <w:spacing w:val="0"/>
      <w:w w:val="100"/>
      <w:position w:val="0"/>
      <w:sz w:val="15"/>
      <w:szCs w:val="15"/>
      <w:u w:val="none"/>
      <w:lang w:val="ru-RU" w:eastAsia="ru-RU" w:bidi="ru-RU"/>
    </w:rPr>
  </w:style>
  <w:style w:type="character" w:customStyle="1" w:styleId="2BookmanOldStyle75pt0">
    <w:name w:val="Основной текст (2) + Bookman Old Style;7;5 pt;Курсив"/>
    <w:rsid w:val="00BB6D40"/>
    <w:rPr>
      <w:rFonts w:ascii="Bookman Old Style" w:eastAsia="Bookman Old Style" w:hAnsi="Bookman Old Style" w:cs="Bookman Old Style"/>
      <w:b w:val="0"/>
      <w:bCs w:val="0"/>
      <w:i/>
      <w:iCs/>
      <w:smallCaps w:val="0"/>
      <w:strike w:val="0"/>
      <w:color w:val="000000"/>
      <w:spacing w:val="0"/>
      <w:w w:val="100"/>
      <w:position w:val="0"/>
      <w:sz w:val="15"/>
      <w:szCs w:val="15"/>
      <w:u w:val="none"/>
      <w:lang w:val="ru-RU" w:eastAsia="ru-RU" w:bidi="ru-RU"/>
    </w:rPr>
  </w:style>
  <w:style w:type="character" w:customStyle="1" w:styleId="2FranklinGothicDemi11pt">
    <w:name w:val="Основной текст (2) + Franklin Gothic Demi;11 pt"/>
    <w:rsid w:val="00BB6D40"/>
    <w:rPr>
      <w:rFonts w:ascii="Franklin Gothic Demi" w:eastAsia="Franklin Gothic Demi" w:hAnsi="Franklin Gothic Demi" w:cs="Franklin Gothic Demi"/>
      <w:b w:val="0"/>
      <w:bCs w:val="0"/>
      <w:i w:val="0"/>
      <w:iCs w:val="0"/>
      <w:smallCaps w:val="0"/>
      <w:strike w:val="0"/>
      <w:color w:val="000000"/>
      <w:spacing w:val="0"/>
      <w:w w:val="100"/>
      <w:position w:val="0"/>
      <w:sz w:val="22"/>
      <w:szCs w:val="22"/>
      <w:u w:val="none"/>
      <w:lang w:val="ru-RU" w:eastAsia="ru-RU" w:bidi="ru-RU"/>
    </w:rPr>
  </w:style>
  <w:style w:type="character" w:customStyle="1" w:styleId="2Georgia8pt">
    <w:name w:val="Основной текст (2) + Georgia;8 pt;Курсив"/>
    <w:rsid w:val="00BB6D40"/>
    <w:rPr>
      <w:rFonts w:ascii="Georgia" w:eastAsia="Georgia" w:hAnsi="Georgia" w:cs="Georgia"/>
      <w:b w:val="0"/>
      <w:bCs w:val="0"/>
      <w:i/>
      <w:iCs/>
      <w:smallCaps w:val="0"/>
      <w:strike w:val="0"/>
      <w:color w:val="000000"/>
      <w:spacing w:val="0"/>
      <w:w w:val="100"/>
      <w:position w:val="0"/>
      <w:sz w:val="16"/>
      <w:szCs w:val="16"/>
      <w:u w:val="none"/>
      <w:lang w:val="ru-RU" w:eastAsia="ru-RU" w:bidi="ru-RU"/>
    </w:rPr>
  </w:style>
  <w:style w:type="character" w:customStyle="1" w:styleId="295pt1pt0">
    <w:name w:val="Основной текст (2) + 9;5 pt;Полужирный;Курсив;Интервал 1 pt"/>
    <w:rsid w:val="00BB6D40"/>
    <w:rPr>
      <w:rFonts w:ascii="Times New Roman" w:eastAsia="Times New Roman" w:hAnsi="Times New Roman" w:cs="Times New Roman"/>
      <w:b/>
      <w:bCs/>
      <w:i/>
      <w:iCs/>
      <w:smallCaps w:val="0"/>
      <w:strike w:val="0"/>
      <w:color w:val="000000"/>
      <w:spacing w:val="20"/>
      <w:w w:val="100"/>
      <w:position w:val="0"/>
      <w:sz w:val="19"/>
      <w:szCs w:val="19"/>
      <w:u w:val="none"/>
      <w:lang w:val="ru-RU" w:eastAsia="ru-RU" w:bidi="ru-RU"/>
    </w:rPr>
  </w:style>
  <w:style w:type="table" w:customStyle="1" w:styleId="41">
    <w:name w:val="Сетка таблицы4"/>
    <w:basedOn w:val="a1"/>
    <w:next w:val="af4"/>
    <w:uiPriority w:val="59"/>
    <w:rsid w:val="000B303A"/>
    <w:rPr>
      <w:rFonts w:ascii="Times New Roman"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1"/>
    <w:uiPriority w:val="59"/>
    <w:locked/>
    <w:rsid w:val="000B3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basedOn w:val="a0"/>
    <w:uiPriority w:val="20"/>
    <w:qFormat/>
    <w:locked/>
    <w:rsid w:val="00643A3A"/>
    <w:rPr>
      <w:i/>
      <w:iCs/>
    </w:rPr>
  </w:style>
  <w:style w:type="paragraph" w:customStyle="1" w:styleId="style13">
    <w:name w:val="style13"/>
    <w:basedOn w:val="a"/>
    <w:rsid w:val="00643A3A"/>
    <w:pPr>
      <w:spacing w:before="100" w:beforeAutospacing="1" w:after="100" w:afterAutospacing="1"/>
    </w:pPr>
  </w:style>
  <w:style w:type="table" w:customStyle="1" w:styleId="13">
    <w:name w:val="Сетка таблицы1"/>
    <w:basedOn w:val="a1"/>
    <w:next w:val="af4"/>
    <w:uiPriority w:val="59"/>
    <w:rsid w:val="001B79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342662">
      <w:marLeft w:val="0"/>
      <w:marRight w:val="0"/>
      <w:marTop w:val="0"/>
      <w:marBottom w:val="0"/>
      <w:divBdr>
        <w:top w:val="none" w:sz="0" w:space="0" w:color="auto"/>
        <w:left w:val="none" w:sz="0" w:space="0" w:color="auto"/>
        <w:bottom w:val="none" w:sz="0" w:space="0" w:color="auto"/>
        <w:right w:val="none" w:sz="0" w:space="0" w:color="auto"/>
      </w:divBdr>
    </w:div>
    <w:div w:id="741417156">
      <w:bodyDiv w:val="1"/>
      <w:marLeft w:val="0"/>
      <w:marRight w:val="0"/>
      <w:marTop w:val="0"/>
      <w:marBottom w:val="0"/>
      <w:divBdr>
        <w:top w:val="none" w:sz="0" w:space="0" w:color="auto"/>
        <w:left w:val="none" w:sz="0" w:space="0" w:color="auto"/>
        <w:bottom w:val="none" w:sz="0" w:space="0" w:color="auto"/>
        <w:right w:val="none" w:sz="0" w:space="0" w:color="auto"/>
      </w:divBdr>
    </w:div>
    <w:div w:id="1153715642">
      <w:bodyDiv w:val="1"/>
      <w:marLeft w:val="0"/>
      <w:marRight w:val="0"/>
      <w:marTop w:val="0"/>
      <w:marBottom w:val="0"/>
      <w:divBdr>
        <w:top w:val="none" w:sz="0" w:space="0" w:color="auto"/>
        <w:left w:val="none" w:sz="0" w:space="0" w:color="auto"/>
        <w:bottom w:val="none" w:sz="0" w:space="0" w:color="auto"/>
        <w:right w:val="none" w:sz="0" w:space="0" w:color="auto"/>
      </w:divBdr>
    </w:div>
    <w:div w:id="126943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0EEB2-89A8-4CE4-937A-B08E6BD14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2385</Words>
  <Characters>13596</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Муниципальное бюджетное общеобразовательное учреждение</vt:lpstr>
    </vt:vector>
  </TitlesOfParts>
  <Company>Home</Company>
  <LinksUpToDate>false</LinksUpToDate>
  <CharactersWithSpaces>15950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общеобразовательное учреждение</dc:title>
  <dc:creator>Гумерова</dc:creator>
  <cp:lastModifiedBy>Сергей Бибарисов</cp:lastModifiedBy>
  <cp:revision>10</cp:revision>
  <cp:lastPrinted>2018-09-04T07:30:00Z</cp:lastPrinted>
  <dcterms:created xsi:type="dcterms:W3CDTF">2018-08-29T09:20:00Z</dcterms:created>
  <dcterms:modified xsi:type="dcterms:W3CDTF">2020-08-30T17:46:00Z</dcterms:modified>
</cp:coreProperties>
</file>